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A739D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A739D4" w:rsidRDefault="00DF6B8F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547">
        <w:rPr>
          <w:rFonts w:ascii="Times New Roman" w:hAnsi="Times New Roman" w:cs="Times New Roman"/>
          <w:sz w:val="28"/>
          <w:szCs w:val="28"/>
        </w:rPr>
        <w:t>7</w:t>
      </w:r>
      <w:r w:rsidR="00B2539C" w:rsidRPr="00A739D4">
        <w:rPr>
          <w:rFonts w:ascii="Times New Roman" w:hAnsi="Times New Roman" w:cs="Times New Roman"/>
          <w:sz w:val="28"/>
          <w:szCs w:val="28"/>
        </w:rPr>
        <w:t>.</w:t>
      </w:r>
      <w:r w:rsidR="003D6AEB" w:rsidRPr="00A73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6A25" w:rsidRPr="00A739D4">
        <w:rPr>
          <w:rFonts w:ascii="Times New Roman" w:hAnsi="Times New Roman" w:cs="Times New Roman"/>
          <w:sz w:val="28"/>
          <w:szCs w:val="28"/>
        </w:rPr>
        <w:t>.20</w:t>
      </w:r>
      <w:r w:rsidR="00BC5D44" w:rsidRPr="00A739D4">
        <w:rPr>
          <w:rFonts w:ascii="Times New Roman" w:hAnsi="Times New Roman" w:cs="Times New Roman"/>
          <w:sz w:val="28"/>
          <w:szCs w:val="28"/>
        </w:rPr>
        <w:t>20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739D4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A739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A739D4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A739D4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A739D4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A739D4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A739D4">
        <w:rPr>
          <w:rFonts w:ascii="Times New Roman" w:hAnsi="Times New Roman" w:cs="Times New Roman"/>
          <w:sz w:val="28"/>
          <w:szCs w:val="28"/>
        </w:rPr>
        <w:t>,</w:t>
      </w:r>
      <w:r w:rsidR="007156BA" w:rsidRPr="00A739D4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A739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A739D4">
        <w:rPr>
          <w:rFonts w:ascii="Times New Roman" w:hAnsi="Times New Roman" w:cs="Times New Roman"/>
          <w:sz w:val="28"/>
          <w:szCs w:val="28"/>
        </w:rPr>
        <w:t xml:space="preserve">с </w:t>
      </w:r>
      <w:r w:rsidR="00C1750B">
        <w:rPr>
          <w:rFonts w:ascii="Times New Roman" w:hAnsi="Times New Roman" w:cs="Times New Roman"/>
          <w:sz w:val="28"/>
          <w:szCs w:val="28"/>
        </w:rPr>
        <w:t>31</w:t>
      </w:r>
      <w:r w:rsidR="00AC3054" w:rsidRPr="00A739D4">
        <w:rPr>
          <w:rFonts w:ascii="Times New Roman" w:hAnsi="Times New Roman" w:cs="Times New Roman"/>
          <w:sz w:val="28"/>
          <w:szCs w:val="28"/>
        </w:rPr>
        <w:t>.</w:t>
      </w:r>
      <w:r w:rsidR="00B00891" w:rsidRPr="00A739D4">
        <w:rPr>
          <w:rFonts w:ascii="Times New Roman" w:hAnsi="Times New Roman" w:cs="Times New Roman"/>
          <w:sz w:val="28"/>
          <w:szCs w:val="28"/>
        </w:rPr>
        <w:t>10</w:t>
      </w:r>
      <w:r w:rsidR="00AC3054" w:rsidRPr="00A739D4">
        <w:rPr>
          <w:rFonts w:ascii="Times New Roman" w:hAnsi="Times New Roman" w:cs="Times New Roman"/>
          <w:sz w:val="28"/>
          <w:szCs w:val="28"/>
        </w:rPr>
        <w:t>.</w:t>
      </w:r>
      <w:r w:rsidR="00071801" w:rsidRPr="00A739D4">
        <w:rPr>
          <w:rFonts w:ascii="Times New Roman" w:hAnsi="Times New Roman" w:cs="Times New Roman"/>
          <w:sz w:val="28"/>
          <w:szCs w:val="28"/>
        </w:rPr>
        <w:t>2020</w:t>
      </w:r>
      <w:r w:rsidRPr="00A739D4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 w:rsidR="00DF6B8F">
        <w:rPr>
          <w:rFonts w:ascii="Times New Roman" w:hAnsi="Times New Roman" w:cs="Times New Roman"/>
          <w:sz w:val="28"/>
          <w:szCs w:val="28"/>
        </w:rPr>
        <w:t>13</w:t>
      </w:r>
      <w:r w:rsidR="008B2DB1" w:rsidRPr="00A739D4">
        <w:rPr>
          <w:rFonts w:ascii="Times New Roman" w:hAnsi="Times New Roman" w:cs="Times New Roman"/>
          <w:sz w:val="28"/>
          <w:szCs w:val="28"/>
        </w:rPr>
        <w:t>.</w:t>
      </w:r>
      <w:r w:rsidR="00DF6B8F">
        <w:rPr>
          <w:rFonts w:ascii="Times New Roman" w:hAnsi="Times New Roman" w:cs="Times New Roman"/>
          <w:sz w:val="28"/>
          <w:szCs w:val="28"/>
        </w:rPr>
        <w:t>11</w:t>
      </w:r>
      <w:r w:rsidR="00AC3054" w:rsidRPr="00A739D4">
        <w:rPr>
          <w:rFonts w:ascii="Times New Roman" w:hAnsi="Times New Roman" w:cs="Times New Roman"/>
          <w:sz w:val="28"/>
          <w:szCs w:val="28"/>
        </w:rPr>
        <w:t>.20</w:t>
      </w:r>
      <w:r w:rsidR="00BC5D44" w:rsidRPr="00A739D4">
        <w:rPr>
          <w:rFonts w:ascii="Times New Roman" w:hAnsi="Times New Roman" w:cs="Times New Roman"/>
          <w:sz w:val="28"/>
          <w:szCs w:val="28"/>
        </w:rPr>
        <w:t>20</w:t>
      </w:r>
      <w:r w:rsidR="00AC3054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№ </w:t>
      </w:r>
      <w:r w:rsidR="00DF6B8F">
        <w:rPr>
          <w:rFonts w:ascii="Times New Roman" w:hAnsi="Times New Roman" w:cs="Times New Roman"/>
          <w:sz w:val="28"/>
          <w:szCs w:val="28"/>
        </w:rPr>
        <w:t>36</w:t>
      </w:r>
      <w:r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A739D4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A739D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A739D4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A739D4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A739D4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A739D4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A739D4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75156" w:rsidRPr="00A739D4" w:rsidRDefault="00B00891" w:rsidP="001D403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26:12:012401:2164: местоположение (адрес) –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Ставрополь, ул. Доваторцев</w:t>
      </w:r>
      <w:r w:rsidRPr="00A739D4">
        <w:rPr>
          <w:rFonts w:ascii="Times New Roman" w:hAnsi="Times New Roman" w:cs="Times New Roman"/>
          <w:sz w:val="28"/>
          <w:szCs w:val="28"/>
        </w:rPr>
        <w:t xml:space="preserve">; территориальная зона – ОД-4.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 xml:space="preserve">Зона торговых комплексов, рынков; вид разрешенного                     использования –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нежилыми зданиями (литеры «А» - гостиница, «Б» - торговое, «Г»), </w:t>
      </w:r>
      <w:r w:rsidRPr="00A739D4">
        <w:rPr>
          <w:rFonts w:ascii="Times New Roman" w:hAnsi="Times New Roman" w:cs="Times New Roman"/>
          <w:sz w:val="28"/>
          <w:szCs w:val="28"/>
        </w:rPr>
        <w:t>для иных видов использования, характерных для населенных пунктов; запрашиваемый вид использования – объекты дорожного сервиса</w:t>
      </w:r>
      <w:r w:rsidR="00F010A4" w:rsidRPr="00A739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B8F" w:rsidRPr="00A739D4" w:rsidRDefault="00DF6B8F" w:rsidP="00DF6B8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DF6B8F" w:rsidRPr="00A739D4" w:rsidRDefault="00DF6B8F" w:rsidP="00DF6B8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F6B8F" w:rsidRPr="00A739D4" w:rsidRDefault="00DF6B8F" w:rsidP="00DF6B8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F6B8F" w:rsidRPr="00A739D4" w:rsidRDefault="00DF6B8F" w:rsidP="00DF6B8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DF6B8F" w:rsidRPr="00A739D4" w:rsidRDefault="00DF6B8F" w:rsidP="00DF6B8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F6B8F" w:rsidRDefault="00DF6B8F" w:rsidP="00DF6B8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A739D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Ставрополь, ул. Доваторцев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«объекты дорожного сервиса».</w:t>
      </w:r>
    </w:p>
    <w:p w:rsidR="00B00891" w:rsidRPr="00A739D4" w:rsidRDefault="001E1626" w:rsidP="001E1626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0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010507:188 и объектов капитального строительства</w:t>
      </w:r>
      <w:r w:rsidRPr="00B1570B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proofErr w:type="spellStart"/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№ 5-в</w:t>
      </w:r>
      <w:r w:rsidRPr="00C63F25">
        <w:rPr>
          <w:rFonts w:ascii="Times New Roman" w:hAnsi="Times New Roman" w:cs="Times New Roman"/>
          <w:sz w:val="28"/>
          <w:szCs w:val="28"/>
        </w:rPr>
        <w:t>;</w:t>
      </w:r>
      <w:r w:rsidRPr="00B1570B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П-1.</w:t>
      </w:r>
      <w:r w:rsidRPr="00B1570B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промышленных объектов</w:t>
      </w:r>
      <w:r w:rsidRPr="00B1570B">
        <w:rPr>
          <w:rFonts w:ascii="Times New Roman" w:hAnsi="Times New Roman" w:cs="Times New Roman"/>
          <w:sz w:val="28"/>
          <w:szCs w:val="28"/>
        </w:rPr>
        <w:t>;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570B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C63F25">
        <w:rPr>
          <w:rFonts w:ascii="Times New Roman" w:hAnsi="Times New Roman" w:cs="Times New Roman"/>
          <w:sz w:val="28"/>
          <w:szCs w:val="28"/>
        </w:rPr>
        <w:t>д</w:t>
      </w:r>
      <w:r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 w:rsidRPr="00C63F25">
        <w:rPr>
          <w:rFonts w:ascii="Times New Roman" w:hAnsi="Times New Roman" w:cs="Times New Roman"/>
          <w:color w:val="000000"/>
          <w:sz w:val="28"/>
          <w:szCs w:val="28"/>
        </w:rPr>
        <w:t>проектирования и строительства кафе</w:t>
      </w:r>
      <w:r w:rsidRPr="00C63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3F25">
        <w:rPr>
          <w:rFonts w:ascii="Times New Roman" w:hAnsi="Times New Roman" w:cs="Times New Roman"/>
          <w:color w:val="000000"/>
          <w:sz w:val="28"/>
          <w:szCs w:val="28"/>
        </w:rPr>
        <w:t>ля объектов общественно-делового значения</w:t>
      </w:r>
      <w:r w:rsidRPr="00C63F25">
        <w:rPr>
          <w:rFonts w:ascii="Times New Roman" w:hAnsi="Times New Roman" w:cs="Times New Roman"/>
          <w:sz w:val="28"/>
          <w:szCs w:val="28"/>
        </w:rPr>
        <w:t>;</w:t>
      </w:r>
      <w:r w:rsidRPr="00B1570B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магазины, общественное питание.</w:t>
      </w:r>
    </w:p>
    <w:p w:rsidR="008E130A" w:rsidRPr="00A739D4" w:rsidRDefault="008E130A" w:rsidP="00230547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                           </w:t>
      </w:r>
      <w:r w:rsidR="001E1626">
        <w:rPr>
          <w:rFonts w:ascii="Times New Roman" w:hAnsi="Times New Roman" w:cs="Times New Roman"/>
          <w:sz w:val="28"/>
          <w:szCs w:val="28"/>
        </w:rPr>
        <w:t>4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8E130A" w:rsidRPr="00A739D4" w:rsidRDefault="008E130A" w:rsidP="002305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E130A" w:rsidRPr="00A739D4" w:rsidRDefault="008E130A" w:rsidP="0023054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E1626" w:rsidRPr="001E1626" w:rsidRDefault="008E130A" w:rsidP="00230547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2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</w:t>
      </w:r>
      <w:r w:rsidRPr="001E1626">
        <w:rPr>
          <w:rFonts w:ascii="Times New Roman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1E1626">
        <w:rPr>
          <w:rFonts w:ascii="Times New Roman" w:hAnsi="Times New Roman" w:cs="Times New Roman"/>
          <w:sz w:val="28"/>
          <w:szCs w:val="28"/>
        </w:rPr>
        <w:t>п</w:t>
      </w:r>
      <w:r w:rsidR="001E1626" w:rsidRPr="001E1626">
        <w:rPr>
          <w:rFonts w:ascii="Times New Roman" w:hAnsi="Times New Roman" w:cs="Times New Roman"/>
          <w:sz w:val="28"/>
          <w:szCs w:val="28"/>
        </w:rPr>
        <w:t>о данным ЕГРН объекты капитального строительства, расположенные в границах рассматриваемого земельного участка, находятся в охранных зонах линий электропередач высокого напряжения.</w:t>
      </w:r>
    </w:p>
    <w:p w:rsidR="001E1626" w:rsidRPr="001E1626" w:rsidRDefault="001E1626" w:rsidP="00230547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626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Ставропольского края от 18.06.2009    № А63-1140/2008-С6-24 утверждено мировое соглашение, в том числе о согласовании ОАО «МРСК Северного Кавказа» и Управлением по технологическому и экологическому надзору Федеральной службы по технологическому, экологическому и атомному надзору </w:t>
      </w:r>
      <w:proofErr w:type="spellStart"/>
      <w:r w:rsidRPr="001E162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E1626">
        <w:rPr>
          <w:rFonts w:ascii="Times New Roman" w:hAnsi="Times New Roman" w:cs="Times New Roman"/>
          <w:sz w:val="28"/>
          <w:szCs w:val="28"/>
        </w:rPr>
        <w:t xml:space="preserve"> по СК размещения объекта КН 26:12:010507:859 в охранной зоне воздушной линии электропередач ВЛ-110 </w:t>
      </w:r>
      <w:proofErr w:type="spellStart"/>
      <w:r w:rsidRPr="001E1626">
        <w:rPr>
          <w:rFonts w:ascii="Times New Roman" w:hAnsi="Times New Roman" w:cs="Times New Roman"/>
          <w:sz w:val="28"/>
          <w:szCs w:val="28"/>
        </w:rPr>
        <w:t>кВ.</w:t>
      </w:r>
      <w:proofErr w:type="spellEnd"/>
      <w:proofErr w:type="gramEnd"/>
    </w:p>
    <w:p w:rsidR="001E1626" w:rsidRPr="001E1626" w:rsidRDefault="001E1626" w:rsidP="00230547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626">
        <w:rPr>
          <w:rFonts w:ascii="Times New Roman" w:hAnsi="Times New Roman" w:cs="Times New Roman"/>
          <w:sz w:val="28"/>
          <w:szCs w:val="28"/>
        </w:rPr>
        <w:t xml:space="preserve">Информация о согласовании размещения объекта КН 26:12:010507:858 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1626">
        <w:rPr>
          <w:rFonts w:ascii="Times New Roman" w:hAnsi="Times New Roman" w:cs="Times New Roman"/>
          <w:sz w:val="28"/>
          <w:szCs w:val="28"/>
        </w:rPr>
        <w:t>в охранной зоны линий электропередач отсутствует.</w:t>
      </w:r>
      <w:proofErr w:type="gramEnd"/>
    </w:p>
    <w:p w:rsidR="008E130A" w:rsidRDefault="00230547" w:rsidP="00AA25AD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1E1626" w:rsidRPr="001E1626">
        <w:rPr>
          <w:sz w:val="28"/>
          <w:szCs w:val="28"/>
        </w:rPr>
        <w:t>аявителем представлен эскизный проект организации объекта общественного питания и торгового назначения с устройством стоянки для автомобилей, размещение которой также определено в охранных зонах линий электропередач, что не допускается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  <w:proofErr w:type="gramEnd"/>
    </w:p>
    <w:p w:rsidR="00F50BBA" w:rsidRPr="00A739D4" w:rsidRDefault="00F50BBA" w:rsidP="00F50BBA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A25AD" w:rsidRDefault="007432BE" w:rsidP="00AA25A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2776">
        <w:rPr>
          <w:sz w:val="28"/>
          <w:szCs w:val="28"/>
          <w:lang w:eastAsia="ar-SA"/>
        </w:rPr>
        <w:t xml:space="preserve">В ходе проведения общественных обсуждений </w:t>
      </w:r>
      <w:r>
        <w:rPr>
          <w:sz w:val="28"/>
          <w:szCs w:val="28"/>
        </w:rPr>
        <w:t xml:space="preserve">членом Комиссии Тищенко Г.И. </w:t>
      </w:r>
      <w:r w:rsidRPr="00F02776">
        <w:rPr>
          <w:sz w:val="28"/>
          <w:szCs w:val="28"/>
        </w:rPr>
        <w:t xml:space="preserve">внесено замечание о том, </w:t>
      </w:r>
      <w:r w:rsidR="00F50BBA">
        <w:rPr>
          <w:sz w:val="28"/>
          <w:szCs w:val="28"/>
        </w:rPr>
        <w:t xml:space="preserve">что </w:t>
      </w:r>
      <w:r w:rsidR="00AA25AD">
        <w:rPr>
          <w:rFonts w:eastAsiaTheme="minorHAnsi"/>
          <w:sz w:val="28"/>
          <w:szCs w:val="28"/>
          <w:lang w:eastAsia="en-US"/>
        </w:rPr>
        <w:t xml:space="preserve">охранные зоны объектов электросетевого хозяйства, а также особые условия использования земельных участков, расположенных в пределах охранных зон, обеспечивают безопасное функционирование и эксплуатацию </w:t>
      </w:r>
      <w:r w:rsidR="00F50BBA">
        <w:rPr>
          <w:rFonts w:eastAsiaTheme="minorHAnsi"/>
          <w:sz w:val="28"/>
          <w:szCs w:val="28"/>
          <w:lang w:eastAsia="en-US"/>
        </w:rPr>
        <w:t xml:space="preserve">именно </w:t>
      </w:r>
      <w:r w:rsidR="00AA25AD">
        <w:rPr>
          <w:rFonts w:eastAsiaTheme="minorHAnsi"/>
          <w:sz w:val="28"/>
          <w:szCs w:val="28"/>
          <w:lang w:eastAsia="en-US"/>
        </w:rPr>
        <w:t>объектов</w:t>
      </w:r>
      <w:r w:rsidR="00F50BBA">
        <w:rPr>
          <w:rFonts w:eastAsiaTheme="minorHAnsi"/>
          <w:sz w:val="28"/>
          <w:szCs w:val="28"/>
          <w:lang w:eastAsia="en-US"/>
        </w:rPr>
        <w:t xml:space="preserve"> электроснабжения, но не гарантируют безопасность размещенных в таких зонах объектов и людей</w:t>
      </w:r>
      <w:r w:rsidR="00AA25AD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A25AD">
        <w:rPr>
          <w:rFonts w:eastAsiaTheme="minorHAnsi"/>
          <w:sz w:val="28"/>
          <w:szCs w:val="28"/>
          <w:lang w:eastAsia="en-US"/>
        </w:rPr>
        <w:t xml:space="preserve"> </w:t>
      </w:r>
      <w:r w:rsidR="00F50BBA">
        <w:rPr>
          <w:rFonts w:eastAsiaTheme="minorHAnsi"/>
          <w:sz w:val="28"/>
          <w:szCs w:val="28"/>
          <w:lang w:eastAsia="en-US"/>
        </w:rPr>
        <w:t xml:space="preserve">Сейчас заявитель запрашивает разрешение на условно разрешенный вид использования, в том числе «общественное </w:t>
      </w:r>
      <w:proofErr w:type="gramStart"/>
      <w:r w:rsidR="00F50BBA">
        <w:rPr>
          <w:rFonts w:eastAsiaTheme="minorHAnsi"/>
          <w:sz w:val="28"/>
          <w:szCs w:val="28"/>
          <w:lang w:eastAsia="en-US"/>
        </w:rPr>
        <w:lastRenderedPageBreak/>
        <w:t>питание», туда пойдут люди.</w:t>
      </w:r>
      <w:proofErr w:type="gramEnd"/>
      <w:r w:rsidR="00F50BBA">
        <w:rPr>
          <w:rFonts w:eastAsiaTheme="minorHAnsi"/>
          <w:sz w:val="28"/>
          <w:szCs w:val="28"/>
          <w:lang w:eastAsia="en-US"/>
        </w:rPr>
        <w:t xml:space="preserve"> </w:t>
      </w:r>
      <w:r w:rsidR="00AA25AD">
        <w:rPr>
          <w:rFonts w:eastAsiaTheme="minorHAnsi"/>
          <w:sz w:val="28"/>
          <w:szCs w:val="28"/>
          <w:lang w:eastAsia="en-US"/>
        </w:rPr>
        <w:t xml:space="preserve">Однако даже при наличии письменного согласия собственника сети о размещении объектов капитального строительства в охранной зоне существует риск </w:t>
      </w:r>
      <w:r w:rsidR="00F50BBA">
        <w:rPr>
          <w:rFonts w:eastAsiaTheme="minorHAnsi"/>
          <w:sz w:val="28"/>
          <w:szCs w:val="28"/>
          <w:lang w:eastAsia="en-US"/>
        </w:rPr>
        <w:t xml:space="preserve">возникновения </w:t>
      </w:r>
      <w:r w:rsidR="00AA25AD">
        <w:rPr>
          <w:rFonts w:eastAsiaTheme="minorHAnsi"/>
          <w:sz w:val="28"/>
          <w:szCs w:val="28"/>
          <w:lang w:eastAsia="en-US"/>
        </w:rPr>
        <w:t>чрезвычайной ситуаци</w:t>
      </w:r>
      <w:r w:rsidR="00F50BBA">
        <w:rPr>
          <w:rFonts w:eastAsiaTheme="minorHAnsi"/>
          <w:sz w:val="28"/>
          <w:szCs w:val="28"/>
          <w:lang w:eastAsia="en-US"/>
        </w:rPr>
        <w:t>и, которая может привести к непоправимым последствиям. Учитывая наличие такого риска и невозможность оценить состояние объектов электросетевого хозяйства, их безопасность, предоставление каких-либо разрешений, в том числе на условно разрешенный вид использования, недопустимо.</w:t>
      </w:r>
    </w:p>
    <w:p w:rsidR="008E130A" w:rsidRPr="00A739D4" w:rsidRDefault="00F50BBA" w:rsidP="00230547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Замечание, внесенное Тищенко Г.И., учтено комиссией при принятии решения.</w:t>
      </w:r>
    </w:p>
    <w:p w:rsidR="008E130A" w:rsidRPr="00A739D4" w:rsidRDefault="008E130A" w:rsidP="008E130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>По результатам проведения общественн</w:t>
      </w:r>
      <w:r w:rsidR="007432BE">
        <w:rPr>
          <w:rFonts w:ascii="Times New Roman" w:hAnsi="Times New Roman" w:cs="Times New Roman"/>
          <w:sz w:val="28"/>
          <w:szCs w:val="28"/>
        </w:rPr>
        <w:t xml:space="preserve">ых обсуждений комиссия решила: </w:t>
      </w:r>
    </w:p>
    <w:p w:rsidR="008E130A" w:rsidRPr="00A739D4" w:rsidRDefault="008E130A" w:rsidP="008E130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</w:t>
      </w:r>
      <w:r w:rsidR="001E1626">
        <w:rPr>
          <w:rFonts w:ascii="Times New Roman" w:hAnsi="Times New Roman" w:cs="Times New Roman"/>
          <w:sz w:val="28"/>
          <w:szCs w:val="28"/>
        </w:rPr>
        <w:t>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1E1626"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proofErr w:type="spellStart"/>
      <w:r w:rsidR="001E1626"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 w:rsidR="001E1626" w:rsidRPr="00C6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№ 5-в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                                           «</w:t>
      </w:r>
      <w:r w:rsidR="001E1626">
        <w:rPr>
          <w:rFonts w:ascii="Times New Roman" w:hAnsi="Times New Roman" w:cs="Times New Roman"/>
          <w:sz w:val="28"/>
          <w:szCs w:val="28"/>
        </w:rPr>
        <w:t>магазины, общественное питание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</w:p>
    <w:p w:rsidR="00954BEE" w:rsidRPr="00A739D4" w:rsidRDefault="001E1626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C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26:12:012708:1693: местоположение (адрес) – 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тер СНТ СН Дружба</w:t>
      </w:r>
      <w:r w:rsidRPr="001F28C7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Ж</w:t>
      </w:r>
      <w:r w:rsidRPr="001F28C7">
        <w:rPr>
          <w:rFonts w:ascii="Times New Roman" w:hAnsi="Times New Roman" w:cs="Times New Roman"/>
          <w:sz w:val="28"/>
          <w:szCs w:val="28"/>
        </w:rPr>
        <w:t xml:space="preserve">-4. Зона </w:t>
      </w:r>
      <w:r w:rsidRPr="00EF17CF">
        <w:rPr>
          <w:rFonts w:ascii="Times New Roman" w:hAnsi="Times New Roman"/>
          <w:sz w:val="28"/>
          <w:szCs w:val="28"/>
        </w:rPr>
        <w:t>огороднических и садоводческих объединений</w:t>
      </w:r>
      <w:r w:rsidRPr="001F28C7">
        <w:rPr>
          <w:rFonts w:ascii="Times New Roman" w:hAnsi="Times New Roman" w:cs="Times New Roman"/>
          <w:sz w:val="28"/>
          <w:szCs w:val="28"/>
        </w:rPr>
        <w:t xml:space="preserve">;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28C7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ведения садоводства</w:t>
      </w:r>
      <w:r w:rsidRPr="001F28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F28C7">
        <w:rPr>
          <w:rFonts w:ascii="Times New Roman" w:hAnsi="Times New Roman" w:cs="Times New Roman"/>
          <w:color w:val="000000"/>
          <w:sz w:val="28"/>
          <w:szCs w:val="28"/>
        </w:rPr>
        <w:t>ля ведения гражданами садоводства и огородничества</w:t>
      </w:r>
      <w:r w:rsidRPr="001F28C7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="00F9381A" w:rsidRPr="00A739D4">
        <w:rPr>
          <w:rFonts w:ascii="Times New Roman" w:hAnsi="Times New Roman" w:cs="Times New Roman"/>
          <w:sz w:val="28"/>
          <w:szCs w:val="28"/>
        </w:rPr>
        <w:t>.</w:t>
      </w:r>
    </w:p>
    <w:p w:rsidR="001E1626" w:rsidRPr="00A739D4" w:rsidRDefault="001E1626" w:rsidP="001E162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1E1626" w:rsidRPr="00A739D4" w:rsidRDefault="001E1626" w:rsidP="001E162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39D4">
        <w:rPr>
          <w:rFonts w:ascii="Times New Roman" w:hAnsi="Times New Roman" w:cs="Times New Roman"/>
          <w:sz w:val="28"/>
          <w:szCs w:val="28"/>
        </w:rPr>
        <w:t xml:space="preserve"> на территории, в пределах которой проводятся общественные обсуждения.</w:t>
      </w:r>
    </w:p>
    <w:p w:rsidR="001E1626" w:rsidRPr="00A739D4" w:rsidRDefault="001E1626" w:rsidP="001E162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E1626" w:rsidRPr="001E1626" w:rsidRDefault="001E1626" w:rsidP="001E1626">
      <w:pPr>
        <w:tabs>
          <w:tab w:val="left" w:pos="8080"/>
          <w:tab w:val="left" w:pos="8931"/>
        </w:tabs>
        <w:ind w:firstLine="709"/>
        <w:contextualSpacing/>
        <w:jc w:val="both"/>
        <w:rPr>
          <w:sz w:val="28"/>
          <w:szCs w:val="28"/>
        </w:rPr>
      </w:pPr>
      <w:r w:rsidRPr="001E1626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1E1626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>в</w:t>
      </w:r>
      <w:r w:rsidRPr="001E1626">
        <w:rPr>
          <w:sz w:val="28"/>
          <w:szCs w:val="28"/>
        </w:rPr>
        <w:t xml:space="preserve"> связи с отсутствием эскизного проекта планируемого к размещению магазина, сделать вывод о возможности использования рассматриваемого земельного участка под запрашиваемые цели не представляется возможным.</w:t>
      </w:r>
    </w:p>
    <w:p w:rsidR="001E1626" w:rsidRPr="001E1626" w:rsidRDefault="001E1626" w:rsidP="001E1626">
      <w:pPr>
        <w:tabs>
          <w:tab w:val="left" w:pos="8080"/>
          <w:tab w:val="left" w:pos="8931"/>
          <w:tab w:val="left" w:pos="907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1E1626">
        <w:rPr>
          <w:sz w:val="28"/>
          <w:szCs w:val="28"/>
        </w:rPr>
        <w:t xml:space="preserve">В соответствии с Федеральным законом от 29.07.2017 № 217-ФЗ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 дня вступления в силу названного </w:t>
      </w:r>
      <w:r w:rsidRPr="001E1626">
        <w:rPr>
          <w:sz w:val="28"/>
          <w:szCs w:val="28"/>
        </w:rPr>
        <w:lastRenderedPageBreak/>
        <w:t>Федерального закона садоводческому или огородническому некоммерческому объединению граждан не допускается.</w:t>
      </w:r>
      <w:proofErr w:type="gramEnd"/>
    </w:p>
    <w:p w:rsidR="001E1626" w:rsidRPr="001E1626" w:rsidRDefault="001E1626" w:rsidP="001E1626">
      <w:pPr>
        <w:pStyle w:val="ConsPlusNonformat"/>
        <w:tabs>
          <w:tab w:val="left" w:pos="9354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26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1E1626" w:rsidRPr="00A739D4" w:rsidRDefault="001E1626" w:rsidP="001E1626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1E1626" w:rsidRPr="00A739D4" w:rsidRDefault="001E1626" w:rsidP="001E162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1E1626" w:rsidRPr="00A739D4" w:rsidRDefault="001E1626" w:rsidP="001E1626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по адресу: </w:t>
      </w:r>
      <w:r w:rsidR="00F02776"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 w:rsidR="00F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2776"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</w:t>
      </w:r>
      <w:r w:rsidR="00F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02776" w:rsidRPr="001F2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 СНТ СН Дружба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</w:p>
    <w:p w:rsidR="00000B56" w:rsidRPr="00A739D4" w:rsidRDefault="00F02776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E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26:12:031002:11203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о.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Широкая, 45/21</w:t>
      </w:r>
      <w:r w:rsidRPr="00DD32E0">
        <w:rPr>
          <w:rFonts w:ascii="Times New Roman" w:hAnsi="Times New Roman" w:cs="Times New Roman"/>
          <w:sz w:val="28"/>
          <w:szCs w:val="28"/>
        </w:rPr>
        <w:t>; территориальная зона – ОД-1. Зона административной общественно-деловой застройки краевого и городского значения;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E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строительства гаражей боксового типа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объектов автомобильного транспорта и объектов дорожного хозяйства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000B56" w:rsidRPr="00A739D4">
        <w:rPr>
          <w:rFonts w:ascii="Times New Roman" w:hAnsi="Times New Roman" w:cs="Times New Roman"/>
          <w:sz w:val="28"/>
          <w:szCs w:val="28"/>
        </w:rPr>
        <w:t>.</w:t>
      </w:r>
    </w:p>
    <w:p w:rsidR="00000B56" w:rsidRPr="00A739D4" w:rsidRDefault="00000B56" w:rsidP="00000B56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                           3</w:t>
      </w:r>
      <w:r w:rsidR="00F02776">
        <w:rPr>
          <w:rFonts w:ascii="Times New Roman" w:hAnsi="Times New Roman" w:cs="Times New Roman"/>
          <w:sz w:val="28"/>
          <w:szCs w:val="28"/>
        </w:rPr>
        <w:t>4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000B56" w:rsidRPr="00A739D4" w:rsidRDefault="00000B56" w:rsidP="00000B5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00B56" w:rsidRPr="00A739D4" w:rsidRDefault="00000B56" w:rsidP="00000B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00B56" w:rsidRPr="00F02776" w:rsidRDefault="00000B56" w:rsidP="00F02776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 w:rsidRPr="00F02776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F02776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F02776" w:rsidRPr="00F02776">
        <w:rPr>
          <w:sz w:val="28"/>
          <w:szCs w:val="28"/>
          <w:lang w:eastAsia="ar-SA"/>
        </w:rPr>
        <w:t>запрашиваемый вид разрешенного использования земельного участка и объекта капитального строительства</w:t>
      </w:r>
      <w:r w:rsidR="00F02776">
        <w:rPr>
          <w:sz w:val="28"/>
          <w:szCs w:val="28"/>
          <w:lang w:eastAsia="ar-SA"/>
        </w:rPr>
        <w:t xml:space="preserve">                          </w:t>
      </w:r>
      <w:r w:rsidR="00F02776" w:rsidRPr="00F02776">
        <w:rPr>
          <w:sz w:val="28"/>
          <w:szCs w:val="28"/>
          <w:lang w:eastAsia="ar-SA"/>
        </w:rPr>
        <w:t xml:space="preserve"> не предусмотрен </w:t>
      </w:r>
      <w:r w:rsidR="003D6996">
        <w:rPr>
          <w:sz w:val="28"/>
          <w:szCs w:val="28"/>
          <w:lang w:eastAsia="ar-SA"/>
        </w:rPr>
        <w:t xml:space="preserve">действующим </w:t>
      </w:r>
      <w:r w:rsidR="00F02776" w:rsidRPr="00F02776">
        <w:rPr>
          <w:sz w:val="28"/>
          <w:szCs w:val="28"/>
          <w:lang w:eastAsia="ar-SA"/>
        </w:rPr>
        <w:t xml:space="preserve">градостроительным регламентом территориальной зоны ОД-1 Правил землепользования и застройки </w:t>
      </w:r>
      <w:r w:rsidR="003D6996">
        <w:rPr>
          <w:sz w:val="28"/>
          <w:szCs w:val="28"/>
          <w:lang w:eastAsia="ar-SA"/>
        </w:rPr>
        <w:t xml:space="preserve">муниципального образования </w:t>
      </w:r>
      <w:r w:rsidR="00F02776" w:rsidRPr="00F02776">
        <w:rPr>
          <w:sz w:val="28"/>
          <w:szCs w:val="28"/>
          <w:lang w:eastAsia="ar-SA"/>
        </w:rPr>
        <w:t>г. Ставрополя Ставропольского края</w:t>
      </w:r>
      <w:r w:rsidR="00F02776" w:rsidRPr="00F02776">
        <w:rPr>
          <w:sz w:val="28"/>
          <w:szCs w:val="28"/>
        </w:rPr>
        <w:t>,</w:t>
      </w:r>
      <w:r w:rsidR="00F02776" w:rsidRPr="00F02776">
        <w:rPr>
          <w:sz w:val="28"/>
          <w:szCs w:val="28"/>
          <w:lang w:eastAsia="ar-SA"/>
        </w:rPr>
        <w:t xml:space="preserve"> а также не соответствует </w:t>
      </w:r>
      <w:r w:rsidR="00F02776" w:rsidRPr="00F02776">
        <w:rPr>
          <w:sz w:val="28"/>
          <w:szCs w:val="28"/>
        </w:rPr>
        <w:t>Классификатору видов разрешенного использования, утвержденному приказом Минэкономразвития России от 01.09.2014 № 540</w:t>
      </w:r>
      <w:r w:rsidRPr="00F02776">
        <w:rPr>
          <w:sz w:val="28"/>
          <w:szCs w:val="28"/>
        </w:rPr>
        <w:t>.</w:t>
      </w:r>
      <w:proofErr w:type="gramEnd"/>
    </w:p>
    <w:p w:rsidR="00000B56" w:rsidRPr="00A739D4" w:rsidRDefault="00000B56" w:rsidP="00000B56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lastRenderedPageBreak/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00B56" w:rsidRPr="00A739D4" w:rsidRDefault="00000B56" w:rsidP="00000B5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000B56" w:rsidRPr="00A739D4" w:rsidRDefault="00000B56" w:rsidP="00F02776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39D4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proofErr w:type="gramStart"/>
      <w:r w:rsidR="00F02776"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о. г. Ставрополь, </w:t>
      </w:r>
      <w:r w:rsidR="00F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02776"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Широкая, 45/21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</w:t>
      </w:r>
      <w:r w:rsidR="00F02776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2776" w:rsidRDefault="00F02776" w:rsidP="00F02776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26:12:011903:648: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30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76" w:rsidRPr="00F02776" w:rsidRDefault="00F02776" w:rsidP="00F0277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A34AF0">
        <w:rPr>
          <w:rFonts w:ascii="Times New Roman" w:hAnsi="Times New Roman" w:cs="Times New Roman"/>
          <w:sz w:val="28"/>
          <w:szCs w:val="28"/>
        </w:rPr>
        <w:t>4</w:t>
      </w:r>
      <w:r w:rsidRPr="00F02776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F02776" w:rsidRPr="00F02776" w:rsidRDefault="00F02776" w:rsidP="00F0277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2776" w:rsidRPr="00F02776" w:rsidRDefault="00F02776" w:rsidP="00F027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02776" w:rsidRPr="00F02776" w:rsidRDefault="00F02776" w:rsidP="00F027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2776" w:rsidRPr="00F02776" w:rsidRDefault="00F02776" w:rsidP="00F027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2776" w:rsidRPr="00F02776" w:rsidRDefault="00F02776" w:rsidP="00F02776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F02776">
        <w:rPr>
          <w:rFonts w:ascii="Times New Roman" w:hAnsi="Times New Roman" w:cs="Times New Roman"/>
          <w:sz w:val="28"/>
          <w:szCs w:val="28"/>
        </w:rPr>
        <w:t xml:space="preserve"> –                                 «для индивидуального жилищного строительства».</w:t>
      </w:r>
    </w:p>
    <w:p w:rsidR="00F02776" w:rsidRDefault="00F02776" w:rsidP="00F02776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</w:t>
      </w:r>
      <w:r w:rsidRPr="00AE30A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 – Ж-0. Зона многоэтажной жилой застройки; 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30A7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30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A34AF0">
        <w:rPr>
          <w:rFonts w:ascii="Times New Roman" w:hAnsi="Times New Roman" w:cs="Times New Roman"/>
          <w:sz w:val="28"/>
          <w:szCs w:val="28"/>
        </w:rPr>
        <w:t>.</w:t>
      </w:r>
    </w:p>
    <w:p w:rsidR="00A34AF0" w:rsidRPr="00F02776" w:rsidRDefault="00A34AF0" w:rsidP="00A34AF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277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1750B">
        <w:rPr>
          <w:rFonts w:ascii="Times New Roman" w:hAnsi="Times New Roman" w:cs="Times New Roman"/>
          <w:sz w:val="28"/>
          <w:szCs w:val="28"/>
        </w:rPr>
        <w:t>ов</w:t>
      </w:r>
      <w:r w:rsidRPr="00F02776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34AF0" w:rsidRPr="00F02776" w:rsidRDefault="00A34AF0" w:rsidP="00A34AF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34AF0" w:rsidRDefault="00A34AF0" w:rsidP="00A34AF0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F02776">
        <w:rPr>
          <w:rFonts w:ascii="Times New Roman" w:hAnsi="Times New Roman" w:cs="Times New Roman"/>
          <w:sz w:val="28"/>
          <w:szCs w:val="28"/>
        </w:rPr>
        <w:t xml:space="preserve"> –                                 «для индивидуального жилищного строительства».</w:t>
      </w:r>
    </w:p>
    <w:p w:rsidR="00F02776" w:rsidRDefault="00F02776" w:rsidP="00F02776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A34AF0">
        <w:rPr>
          <w:rFonts w:ascii="Times New Roman" w:hAnsi="Times New Roman" w:cs="Times New Roman"/>
          <w:sz w:val="28"/>
          <w:szCs w:val="28"/>
        </w:rPr>
        <w:t>.</w:t>
      </w:r>
    </w:p>
    <w:p w:rsidR="00A34AF0" w:rsidRPr="00F02776" w:rsidRDefault="00A34AF0" w:rsidP="00A34AF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277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1750B">
        <w:rPr>
          <w:rFonts w:ascii="Times New Roman" w:hAnsi="Times New Roman" w:cs="Times New Roman"/>
          <w:sz w:val="28"/>
          <w:szCs w:val="28"/>
        </w:rPr>
        <w:t>ов</w:t>
      </w:r>
      <w:r w:rsidRPr="00F02776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34AF0" w:rsidRPr="00F02776" w:rsidRDefault="00A34AF0" w:rsidP="00A34AF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34AF0" w:rsidRDefault="00A34AF0" w:rsidP="00A34AF0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</w:t>
      </w:r>
      <w:r w:rsidRPr="00F0277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по адресу: </w:t>
      </w:r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F02776">
        <w:rPr>
          <w:rFonts w:ascii="Times New Roman" w:hAnsi="Times New Roman" w:cs="Times New Roman"/>
          <w:sz w:val="28"/>
          <w:szCs w:val="28"/>
        </w:rPr>
        <w:t xml:space="preserve"> –                                 «для индивидуального жилищного строительства».</w:t>
      </w:r>
    </w:p>
    <w:p w:rsidR="00EE45AC" w:rsidRDefault="00F02776" w:rsidP="00F0277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второе отделение </w:t>
      </w:r>
      <w:proofErr w:type="spellStart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E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втомобильный транспорт (7.2)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A34AF0">
        <w:rPr>
          <w:rFonts w:ascii="Times New Roman" w:hAnsi="Times New Roman" w:cs="Times New Roman"/>
          <w:sz w:val="28"/>
          <w:szCs w:val="28"/>
        </w:rPr>
        <w:t>.</w:t>
      </w:r>
    </w:p>
    <w:p w:rsidR="00A34AF0" w:rsidRPr="00F02776" w:rsidRDefault="00A34AF0" w:rsidP="00A34AF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277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1750B">
        <w:rPr>
          <w:rFonts w:ascii="Times New Roman" w:hAnsi="Times New Roman" w:cs="Times New Roman"/>
          <w:sz w:val="28"/>
          <w:szCs w:val="28"/>
        </w:rPr>
        <w:t>ов</w:t>
      </w:r>
      <w:r w:rsidRPr="00F02776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34AF0" w:rsidRPr="00F02776" w:rsidRDefault="00A34AF0" w:rsidP="00A34AF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34AF0" w:rsidRPr="00F02776" w:rsidRDefault="00A34AF0" w:rsidP="00A34AF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34AF0" w:rsidRDefault="00A34AF0" w:rsidP="00A34AF0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76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proofErr w:type="spellStart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F02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F02776">
        <w:rPr>
          <w:rFonts w:ascii="Times New Roman" w:hAnsi="Times New Roman" w:cs="Times New Roman"/>
          <w:sz w:val="28"/>
          <w:szCs w:val="28"/>
        </w:rPr>
        <w:t xml:space="preserve"> –                                 «для индивидуального жилищного строительства».</w:t>
      </w:r>
    </w:p>
    <w:p w:rsidR="00A34AF0" w:rsidRDefault="00E301AD" w:rsidP="00E301AD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031616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садоводческое товарищество «Южное-2», уч. №37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невозможно установить, границы земельного участка не установлены в соответствии с требованиями земельного законодательства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ведения гражданами садоводства и огородничества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E301AD" w:rsidRPr="00A739D4" w:rsidRDefault="00E301AD" w:rsidP="00E301AD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9D4">
        <w:rPr>
          <w:rFonts w:ascii="Times New Roman" w:hAnsi="Times New Roman" w:cs="Times New Roman"/>
          <w:sz w:val="28"/>
          <w:szCs w:val="28"/>
        </w:rPr>
        <w:t xml:space="preserve"> участие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E301AD" w:rsidRPr="00A739D4" w:rsidRDefault="00E301AD" w:rsidP="00E301A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301AD" w:rsidRPr="00A739D4" w:rsidRDefault="00E301AD" w:rsidP="00E301A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E301AD" w:rsidRPr="00E301AD" w:rsidRDefault="00E301AD" w:rsidP="00E301AD">
      <w:pPr>
        <w:pStyle w:val="aa"/>
        <w:tabs>
          <w:tab w:val="left" w:pos="7938"/>
          <w:tab w:val="left" w:pos="8789"/>
          <w:tab w:val="left" w:pos="8931"/>
        </w:tabs>
        <w:autoSpaceDE w:val="0"/>
        <w:autoSpaceDN w:val="0"/>
        <w:adjustRightInd w:val="0"/>
        <w:spacing w:after="0"/>
        <w:ind w:right="-2" w:firstLine="709"/>
        <w:contextualSpacing/>
        <w:jc w:val="both"/>
        <w:rPr>
          <w:sz w:val="28"/>
          <w:szCs w:val="28"/>
        </w:rPr>
      </w:pPr>
      <w:r w:rsidRPr="00E301AD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</w:t>
      </w:r>
      <w:r>
        <w:rPr>
          <w:sz w:val="28"/>
          <w:szCs w:val="28"/>
        </w:rPr>
        <w:t>т</w:t>
      </w:r>
      <w:r w:rsidRPr="00E301AD">
        <w:rPr>
          <w:sz w:val="28"/>
          <w:szCs w:val="28"/>
        </w:rPr>
        <w:t xml:space="preserve">ерритория </w:t>
      </w:r>
      <w:proofErr w:type="gramStart"/>
      <w:r w:rsidRPr="00E301AD">
        <w:rPr>
          <w:sz w:val="28"/>
          <w:szCs w:val="28"/>
        </w:rPr>
        <w:t>СТ</w:t>
      </w:r>
      <w:proofErr w:type="gramEnd"/>
      <w:r w:rsidRPr="00E301AD">
        <w:rPr>
          <w:sz w:val="28"/>
          <w:szCs w:val="28"/>
        </w:rPr>
        <w:t xml:space="preserve"> «Южное-2», в границах которой расположен рассматриваемый земельный участок, не соответствует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</w:t>
      </w:r>
    </w:p>
    <w:p w:rsidR="00E301AD" w:rsidRDefault="003D6996" w:rsidP="00E301AD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E301AD" w:rsidRPr="00E301AD">
        <w:rPr>
          <w:sz w:val="28"/>
          <w:szCs w:val="28"/>
        </w:rPr>
        <w:t xml:space="preserve"> связи с отсутствием сведений о местоположении границ земельного участка не представляется возможным определить его принадлежность к той или иной территориальной зоне, соответствие градостроительному регламенту, предельным параметрам, технических нормам и правилам.</w:t>
      </w:r>
    </w:p>
    <w:p w:rsidR="00E301AD" w:rsidRPr="00A739D4" w:rsidRDefault="00E301AD" w:rsidP="00E301AD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E301AD" w:rsidRPr="00A739D4" w:rsidRDefault="00E301AD" w:rsidP="00E301A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 </w:t>
      </w:r>
    </w:p>
    <w:p w:rsidR="00E301AD" w:rsidRPr="00A739D4" w:rsidRDefault="00E301AD" w:rsidP="00E301A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</w:t>
      </w:r>
      <w:r w:rsidR="00C175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39D4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по адресу: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садоводческое товарищество «Южное-2», уч. №37</w:t>
      </w:r>
      <w:r w:rsidRPr="00A739D4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739D4">
        <w:rPr>
          <w:rFonts w:ascii="Times New Roman" w:hAnsi="Times New Roman" w:cs="Times New Roman"/>
          <w:sz w:val="28"/>
          <w:szCs w:val="28"/>
        </w:rPr>
        <w:t>».</w:t>
      </w:r>
    </w:p>
    <w:p w:rsidR="00E40A0C" w:rsidRDefault="00E40A0C" w:rsidP="00E40A0C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26:12:022308:44 и объекта капитального строительства: местоположение (адрес) – </w:t>
      </w:r>
      <w:r w:rsidRPr="00E4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E40A0C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E40A0C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E40A0C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E4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«А»- производственное, «В», «Г» - производственное, конторское, «Г1»- гаражи, производственное, складское, «Г2», «Г3» - гаражи, складское, «</w:t>
      </w:r>
      <w:proofErr w:type="gramStart"/>
      <w:r w:rsidRPr="00E4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4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E40A0C">
        <w:rPr>
          <w:rFonts w:ascii="Times New Roman" w:hAnsi="Times New Roman" w:cs="Times New Roman"/>
        </w:rPr>
        <w:br/>
      </w:r>
      <w:r w:rsidRPr="00E40A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E40A0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хранение автотранспорта, магазины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A0C" w:rsidRPr="00E40A0C" w:rsidRDefault="00E40A0C" w:rsidP="00E40A0C">
      <w:pPr>
        <w:pStyle w:val="a7"/>
        <w:shd w:val="clear" w:color="auto" w:fill="FFFFFF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E40A0C" w:rsidRDefault="00E40A0C" w:rsidP="00E40A0C">
      <w:pPr>
        <w:pStyle w:val="a7"/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 и объекта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Горького, №46, в квартале 48</w:t>
      </w:r>
      <w:r w:rsidRPr="00C317F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комплексом зданий торгово-производственного назначения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иных видов использования, характерных для населенных пунктов</w:t>
      </w:r>
      <w:r w:rsidRPr="00670D22">
        <w:rPr>
          <w:rFonts w:ascii="Times New Roman" w:hAnsi="Times New Roman" w:cs="Times New Roman"/>
          <w:sz w:val="28"/>
          <w:szCs w:val="28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EC65FC">
        <w:rPr>
          <w:rFonts w:ascii="Times New Roman" w:hAnsi="Times New Roman" w:cs="Times New Roman"/>
          <w:sz w:val="28"/>
          <w:szCs w:val="28"/>
        </w:rPr>
        <w:t xml:space="preserve">автотранспорта, </w:t>
      </w:r>
      <w:r>
        <w:rPr>
          <w:rFonts w:ascii="Times New Roman" w:hAnsi="Times New Roman" w:cs="Times New Roman"/>
          <w:sz w:val="28"/>
          <w:szCs w:val="28"/>
        </w:rPr>
        <w:t>магазины.</w:t>
      </w:r>
    </w:p>
    <w:p w:rsidR="00E40A0C" w:rsidRDefault="00E40A0C" w:rsidP="00E40A0C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26:12:022308:22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E40A0C" w:rsidRDefault="00E40A0C" w:rsidP="00E40A0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731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317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Горького, №44, квартал 48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использования под промышленными объектами (литеры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производственное,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производственное, конторское,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производственное,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гаражи, складское,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столярный цех)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размещения промышленных объектов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3174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минимальных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отступ</w:t>
      </w:r>
      <w:r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9798C">
        <w:rPr>
          <w:rFonts w:ascii="Times New Roman" w:hAnsi="Times New Roman" w:cs="Times New Roman"/>
          <w:sz w:val="28"/>
          <w:szCs w:val="28"/>
        </w:rPr>
        <w:t>от стен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9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западной, северной границ </w:t>
      </w:r>
      <w:r w:rsidRPr="0019798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 0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E40A0C" w:rsidRDefault="00E40A0C" w:rsidP="00E40A0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E40A0C" w:rsidRDefault="00E40A0C" w:rsidP="00E40A0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174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022308</w:t>
      </w:r>
      <w:r w:rsidRPr="00731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17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Горького,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70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22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комплексом зданий торгово-производственного назначения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B1570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иных видов использования, характерных для населенных пунктов</w:t>
      </w:r>
      <w:r w:rsidRPr="0073174D">
        <w:rPr>
          <w:rFonts w:ascii="Times New Roman" w:hAnsi="Times New Roman" w:cs="Times New Roman"/>
          <w:sz w:val="28"/>
          <w:szCs w:val="28"/>
        </w:rPr>
        <w:t xml:space="preserve">; </w:t>
      </w:r>
      <w:r w:rsidRPr="0073174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C03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19798C">
        <w:rPr>
          <w:rFonts w:ascii="Times New Roman" w:hAnsi="Times New Roman" w:cs="Times New Roman"/>
          <w:sz w:val="28"/>
          <w:szCs w:val="28"/>
          <w:lang w:eastAsia="ar-SA"/>
        </w:rPr>
        <w:t xml:space="preserve">части сокращения </w:t>
      </w:r>
      <w:r w:rsidRPr="0019798C">
        <w:rPr>
          <w:rFonts w:ascii="Times New Roman" w:hAnsi="Times New Roman" w:cs="Times New Roman"/>
          <w:sz w:val="28"/>
          <w:szCs w:val="28"/>
        </w:rPr>
        <w:t>расстояни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798C">
        <w:rPr>
          <w:rFonts w:ascii="Times New Roman" w:hAnsi="Times New Roman" w:cs="Times New Roman"/>
          <w:sz w:val="28"/>
          <w:szCs w:val="28"/>
        </w:rPr>
        <w:t xml:space="preserve"> от стен объекта капитального строительства до каждой из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 0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26C37" w:rsidRDefault="00726C37" w:rsidP="00E40A0C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39D4">
        <w:rPr>
          <w:rFonts w:ascii="Times New Roman" w:hAnsi="Times New Roman" w:cs="Times New Roman"/>
          <w:sz w:val="28"/>
          <w:szCs w:val="28"/>
        </w:rPr>
        <w:t>26:12:022308:22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 w:rsidR="00E40A0C">
        <w:rPr>
          <w:rFonts w:ascii="Times New Roman" w:hAnsi="Times New Roman" w:cs="Times New Roman"/>
          <w:sz w:val="28"/>
          <w:szCs w:val="28"/>
        </w:rPr>
        <w:t>12</w:t>
      </w:r>
      <w:r w:rsidR="00E40A0C" w:rsidRPr="00A739D4">
        <w:rPr>
          <w:rFonts w:ascii="Times New Roman" w:hAnsi="Times New Roman" w:cs="Times New Roman"/>
          <w:sz w:val="28"/>
          <w:szCs w:val="28"/>
        </w:rPr>
        <w:t>.</w:t>
      </w:r>
      <w:r w:rsidR="00E40A0C">
        <w:rPr>
          <w:rFonts w:ascii="Times New Roman" w:hAnsi="Times New Roman" w:cs="Times New Roman"/>
          <w:sz w:val="28"/>
          <w:szCs w:val="28"/>
        </w:rPr>
        <w:t>11</w:t>
      </w:r>
      <w:r w:rsidR="00E40A0C" w:rsidRPr="00A739D4">
        <w:rPr>
          <w:rFonts w:ascii="Times New Roman" w:hAnsi="Times New Roman" w:cs="Times New Roman"/>
          <w:sz w:val="28"/>
          <w:szCs w:val="28"/>
        </w:rPr>
        <w:t xml:space="preserve">.2020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</w:t>
      </w:r>
      <w:r w:rsidR="00591C1F" w:rsidRPr="00A739D4">
        <w:rPr>
          <w:rFonts w:ascii="Times New Roman" w:hAnsi="Times New Roman" w:cs="Times New Roman"/>
          <w:sz w:val="28"/>
          <w:szCs w:val="28"/>
        </w:rPr>
        <w:t>нный вопрос снят с рассмотрения</w:t>
      </w:r>
      <w:r w:rsidR="00C80228" w:rsidRPr="00A739D4">
        <w:rPr>
          <w:rFonts w:ascii="Times New Roman" w:hAnsi="Times New Roman" w:cs="Times New Roman"/>
          <w:sz w:val="28"/>
          <w:szCs w:val="28"/>
        </w:rPr>
        <w:t>.</w:t>
      </w:r>
    </w:p>
    <w:p w:rsidR="00E40A0C" w:rsidRDefault="00E40A0C" w:rsidP="00E40A0C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52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252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26:12:030106:8: местоположение 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г. Ставрополь, ул. Дзержинского, 94</w:t>
      </w:r>
      <w:r w:rsidRPr="00C1252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1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52A">
        <w:rPr>
          <w:rFonts w:ascii="Times New Roman" w:hAnsi="Times New Roman" w:cs="Times New Roman"/>
          <w:sz w:val="28"/>
          <w:szCs w:val="28"/>
        </w:rPr>
        <w:t xml:space="preserve">Зона жилой застройки исторической части города; вид разрешенного использования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: в 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сокращения расстояния от стен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</w:t>
      </w:r>
      <w:r>
        <w:rPr>
          <w:rFonts w:ascii="Times New Roman" w:hAnsi="Times New Roman" w:cs="Times New Roman"/>
          <w:sz w:val="28"/>
          <w:szCs w:val="28"/>
          <w:lang w:eastAsia="ar-SA"/>
        </w:rPr>
        <w:t>ьного строительства до западной, северной границ земельного участка до 0 м.</w:t>
      </w:r>
      <w:proofErr w:type="gramEnd"/>
    </w:p>
    <w:p w:rsidR="00113332" w:rsidRPr="00113332" w:rsidRDefault="00113332" w:rsidP="0011333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2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3332">
        <w:rPr>
          <w:rFonts w:ascii="Times New Roman" w:hAnsi="Times New Roman" w:cs="Times New Roman"/>
          <w:sz w:val="28"/>
          <w:szCs w:val="28"/>
        </w:rPr>
        <w:t xml:space="preserve"> участие 11 участников общественных обсуждений.</w:t>
      </w:r>
    </w:p>
    <w:p w:rsidR="00113332" w:rsidRDefault="00113332" w:rsidP="00FC077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266872" w:rsidRPr="007C242F" w:rsidRDefault="00266872" w:rsidP="00FC077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поступили: </w:t>
      </w:r>
    </w:p>
    <w:p w:rsidR="003E3320" w:rsidRPr="003E3320" w:rsidRDefault="00266872" w:rsidP="003E3320">
      <w:pPr>
        <w:pStyle w:val="a7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</w:t>
      </w:r>
      <w:r w:rsidR="009C7532">
        <w:rPr>
          <w:rFonts w:ascii="Times New Roman" w:hAnsi="Times New Roman" w:cs="Times New Roman"/>
          <w:sz w:val="28"/>
          <w:szCs w:val="28"/>
          <w:lang w:eastAsia="ar-SA"/>
        </w:rPr>
        <w:t xml:space="preserve">от 10.11.2020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правообладателя земельного участка и расположенного на нем объекта капитального строительства</w:t>
      </w:r>
      <w:r w:rsidR="00FC07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65A6B">
        <w:rPr>
          <w:rFonts w:ascii="Times New Roman" w:hAnsi="Times New Roman" w:cs="Times New Roman"/>
          <w:sz w:val="28"/>
          <w:szCs w:val="28"/>
          <w:lang w:eastAsia="ar-SA"/>
        </w:rPr>
        <w:t xml:space="preserve">по ул. Дзержинского, 92, </w:t>
      </w:r>
      <w:r w:rsidR="00FC077E">
        <w:rPr>
          <w:rFonts w:ascii="Times New Roman" w:hAnsi="Times New Roman" w:cs="Times New Roman"/>
          <w:sz w:val="28"/>
          <w:szCs w:val="28"/>
          <w:lang w:eastAsia="ar-SA"/>
        </w:rPr>
        <w:t>имеющего общие границы с земельным участком</w:t>
      </w:r>
      <w:r w:rsidR="003E332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C077E">
        <w:rPr>
          <w:rFonts w:ascii="Times New Roman" w:hAnsi="Times New Roman" w:cs="Times New Roman"/>
          <w:sz w:val="28"/>
          <w:szCs w:val="28"/>
          <w:lang w:eastAsia="ar-SA"/>
        </w:rPr>
        <w:t xml:space="preserve"> в отношении которого запрашивается разрешение на </w:t>
      </w:r>
      <w:r w:rsidR="00FC077E" w:rsidRPr="003E3320">
        <w:rPr>
          <w:rFonts w:ascii="Times New Roman" w:hAnsi="Times New Roman" w:cs="Times New Roman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="00113332" w:rsidRPr="003E3320">
        <w:rPr>
          <w:rFonts w:ascii="Times New Roman" w:hAnsi="Times New Roman" w:cs="Times New Roman"/>
          <w:sz w:val="28"/>
          <w:szCs w:val="28"/>
        </w:rPr>
        <w:t>, прошедш</w:t>
      </w:r>
      <w:r w:rsidR="003E3320" w:rsidRPr="003E3320">
        <w:rPr>
          <w:rFonts w:ascii="Times New Roman" w:hAnsi="Times New Roman" w:cs="Times New Roman"/>
          <w:sz w:val="28"/>
          <w:szCs w:val="28"/>
        </w:rPr>
        <w:t>его</w:t>
      </w:r>
      <w:r w:rsidR="00113332" w:rsidRPr="003E3320">
        <w:rPr>
          <w:rFonts w:ascii="Times New Roman" w:hAnsi="Times New Roman" w:cs="Times New Roman"/>
          <w:sz w:val="28"/>
          <w:szCs w:val="28"/>
        </w:rPr>
        <w:t xml:space="preserve"> идентификацию в соответствии с пунктом 12 статьи 5.1 Градостроительно</w:t>
      </w:r>
      <w:r w:rsidR="003E3320" w:rsidRPr="003E332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в котором: </w:t>
      </w:r>
    </w:p>
    <w:p w:rsidR="003E3320" w:rsidRPr="003E3320" w:rsidRDefault="00113332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20">
        <w:rPr>
          <w:rFonts w:ascii="Times New Roman" w:hAnsi="Times New Roman" w:cs="Times New Roman"/>
          <w:sz w:val="28"/>
          <w:szCs w:val="28"/>
        </w:rPr>
        <w:t>выража</w:t>
      </w:r>
      <w:r w:rsidR="003E3320" w:rsidRPr="003E3320">
        <w:rPr>
          <w:rFonts w:ascii="Times New Roman" w:hAnsi="Times New Roman" w:cs="Times New Roman"/>
          <w:sz w:val="28"/>
          <w:szCs w:val="28"/>
        </w:rPr>
        <w:t>е</w:t>
      </w:r>
      <w:r w:rsidRPr="003E3320">
        <w:rPr>
          <w:rFonts w:ascii="Times New Roman" w:hAnsi="Times New Roman" w:cs="Times New Roman"/>
          <w:sz w:val="28"/>
          <w:szCs w:val="28"/>
        </w:rPr>
        <w:t xml:space="preserve">т </w:t>
      </w:r>
      <w:r w:rsidR="003E3320" w:rsidRPr="003E3320">
        <w:rPr>
          <w:rFonts w:ascii="Times New Roman" w:hAnsi="Times New Roman" w:cs="Times New Roman"/>
          <w:sz w:val="28"/>
          <w:szCs w:val="28"/>
        </w:rPr>
        <w:t>категорическое</w:t>
      </w:r>
      <w:r w:rsidRPr="003E3320">
        <w:rPr>
          <w:rFonts w:ascii="Times New Roman" w:hAnsi="Times New Roman" w:cs="Times New Roman"/>
          <w:sz w:val="28"/>
          <w:szCs w:val="28"/>
        </w:rPr>
        <w:t xml:space="preserve"> несогласие </w:t>
      </w:r>
      <w:proofErr w:type="gramStart"/>
      <w:r w:rsidR="003E3320" w:rsidRPr="003E3320">
        <w:rPr>
          <w:rFonts w:ascii="Times New Roman" w:hAnsi="Times New Roman" w:cs="Times New Roman"/>
          <w:sz w:val="28"/>
          <w:szCs w:val="28"/>
        </w:rPr>
        <w:t>с предоставлением запрашиваемого разрешения на отклонение в части сокращения расстояния от стены объекта капитального строительства до западной границы</w:t>
      </w:r>
      <w:proofErr w:type="gramEnd"/>
      <w:r w:rsidR="003E3320" w:rsidRPr="003E3320">
        <w:rPr>
          <w:rFonts w:ascii="Times New Roman" w:hAnsi="Times New Roman" w:cs="Times New Roman"/>
          <w:sz w:val="28"/>
          <w:szCs w:val="28"/>
        </w:rPr>
        <w:t xml:space="preserve"> земельного участка, граничащей со смежным участком – без отступа (0 м). </w:t>
      </w:r>
    </w:p>
    <w:p w:rsidR="003E3320" w:rsidRPr="003E3320" w:rsidRDefault="003E3320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320">
        <w:rPr>
          <w:rFonts w:ascii="Times New Roman" w:hAnsi="Times New Roman" w:cs="Times New Roman"/>
          <w:sz w:val="28"/>
          <w:szCs w:val="28"/>
        </w:rPr>
        <w:t xml:space="preserve">Считает, что строительство многоквартирного жилого дома с подземной автостоянкой без отступа (0 м) от земельного </w:t>
      </w:r>
      <w:r>
        <w:rPr>
          <w:rFonts w:ascii="Times New Roman" w:hAnsi="Times New Roman" w:cs="Times New Roman"/>
          <w:sz w:val="28"/>
          <w:szCs w:val="28"/>
        </w:rPr>
        <w:t>участка, принадлежащего данному участнику общественных обсуждений, в н</w:t>
      </w:r>
      <w:r w:rsidR="00A608A2">
        <w:rPr>
          <w:rFonts w:ascii="Times New Roman" w:hAnsi="Times New Roman" w:cs="Times New Roman"/>
          <w:sz w:val="28"/>
          <w:szCs w:val="28"/>
        </w:rPr>
        <w:t>епосредственной близости от жилого дома 1990 года постройки, представляющего историческую ценность для города Ставрополя, противоречит требованиям градостроительного законодательства и создает реальную угрозу целостности его несущих конструкций и ухудшит жилищные условия данного участника общественных обсуждений.</w:t>
      </w:r>
      <w:proofErr w:type="gramEnd"/>
    </w:p>
    <w:p w:rsidR="00113332" w:rsidRPr="00265A6B" w:rsidRDefault="009C7532" w:rsidP="00265A6B">
      <w:pPr>
        <w:pStyle w:val="a7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Заявление от 10.11.2020 правообладателя земельного участка и расположенного на нем объекта капитального строительства</w:t>
      </w:r>
      <w:r w:rsidR="00265A6B">
        <w:rPr>
          <w:rFonts w:ascii="Times New Roman" w:hAnsi="Times New Roman" w:cs="Times New Roman"/>
          <w:sz w:val="28"/>
          <w:szCs w:val="28"/>
          <w:lang w:eastAsia="ar-SA"/>
        </w:rPr>
        <w:t>, по ул. Дзержинского, 90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имеющего общие границы с земельным участком, в отношении которого запрашивается разрешение на </w:t>
      </w:r>
      <w:r w:rsidRPr="003E3320">
        <w:rPr>
          <w:rFonts w:ascii="Times New Roman" w:hAnsi="Times New Roman" w:cs="Times New Roman"/>
          <w:sz w:val="28"/>
          <w:szCs w:val="28"/>
          <w:lang w:eastAsia="ar-SA"/>
        </w:rPr>
        <w:t>отклонение от предельных параметров разрешенного строительства</w:t>
      </w:r>
      <w:r w:rsidRPr="003E3320">
        <w:rPr>
          <w:rFonts w:ascii="Times New Roman" w:hAnsi="Times New Roman" w:cs="Times New Roman"/>
          <w:sz w:val="28"/>
          <w:szCs w:val="28"/>
        </w:rPr>
        <w:t xml:space="preserve">, прошедшего </w:t>
      </w:r>
      <w:r w:rsidRPr="003E3320">
        <w:rPr>
          <w:rFonts w:ascii="Times New Roman" w:hAnsi="Times New Roman" w:cs="Times New Roman"/>
          <w:sz w:val="28"/>
          <w:szCs w:val="28"/>
        </w:rPr>
        <w:lastRenderedPageBreak/>
        <w:t>идентификацию в соответствии с пунктом 12 статьи 5.1 Градостроительного кодекса Российской Федерации, в котором</w:t>
      </w:r>
      <w:r w:rsidR="00265A6B">
        <w:rPr>
          <w:rFonts w:ascii="Times New Roman" w:hAnsi="Times New Roman" w:cs="Times New Roman"/>
          <w:sz w:val="28"/>
          <w:szCs w:val="28"/>
        </w:rPr>
        <w:t xml:space="preserve"> </w:t>
      </w:r>
      <w:r w:rsidR="00265A6B" w:rsidRPr="00265A6B">
        <w:rPr>
          <w:rFonts w:ascii="Times New Roman" w:hAnsi="Times New Roman" w:cs="Times New Roman"/>
          <w:sz w:val="28"/>
          <w:szCs w:val="28"/>
        </w:rPr>
        <w:t xml:space="preserve">выражает </w:t>
      </w:r>
      <w:r w:rsidRPr="00265A6B">
        <w:rPr>
          <w:rFonts w:ascii="Times New Roman" w:hAnsi="Times New Roman" w:cs="Times New Roman"/>
          <w:sz w:val="28"/>
          <w:szCs w:val="28"/>
        </w:rPr>
        <w:t xml:space="preserve">несогласие с </w:t>
      </w:r>
      <w:r w:rsidRPr="00265A6B">
        <w:rPr>
          <w:rFonts w:ascii="Times New Roman" w:hAnsi="Times New Roman" w:cs="Times New Roman"/>
          <w:sz w:val="28"/>
          <w:szCs w:val="28"/>
        </w:rPr>
        <w:t>возведением многоквартирного дома с подземной парковкой без</w:t>
      </w:r>
      <w:proofErr w:type="gramEnd"/>
      <w:r w:rsidRPr="00265A6B">
        <w:rPr>
          <w:rFonts w:ascii="Times New Roman" w:hAnsi="Times New Roman" w:cs="Times New Roman"/>
          <w:sz w:val="28"/>
          <w:szCs w:val="28"/>
        </w:rPr>
        <w:t xml:space="preserve"> отступа (0 м), </w:t>
      </w:r>
      <w:proofErr w:type="gramStart"/>
      <w:r w:rsidRPr="00265A6B">
        <w:rPr>
          <w:rFonts w:ascii="Times New Roman" w:hAnsi="Times New Roman" w:cs="Times New Roman"/>
          <w:sz w:val="28"/>
          <w:szCs w:val="28"/>
        </w:rPr>
        <w:t>граничащей</w:t>
      </w:r>
      <w:proofErr w:type="gramEnd"/>
      <w:r w:rsidRPr="00265A6B">
        <w:rPr>
          <w:rFonts w:ascii="Times New Roman" w:hAnsi="Times New Roman" w:cs="Times New Roman"/>
          <w:sz w:val="28"/>
          <w:szCs w:val="28"/>
        </w:rPr>
        <w:t xml:space="preserve"> с земельным участком данного участника общественных обсуждений, так как это ухудшит жилищные условия</w:t>
      </w:r>
      <w:r w:rsidR="00265A6B">
        <w:rPr>
          <w:rFonts w:ascii="Times New Roman" w:hAnsi="Times New Roman" w:cs="Times New Roman"/>
          <w:sz w:val="28"/>
          <w:szCs w:val="28"/>
        </w:rPr>
        <w:t>.</w:t>
      </w:r>
    </w:p>
    <w:p w:rsidR="009C7532" w:rsidRDefault="009C7532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сообщает, что на земельном участке</w:t>
      </w:r>
      <w:r w:rsidR="00265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запрашивается отклонение</w:t>
      </w:r>
      <w:r w:rsidR="00265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проходят подземные родники, которые ведут в родниковый пруд, расположенный на смежном земельном участке и при возведении здания будут нарушены пути природного движения воды этих родников, что создаст подтопление подвальных помещений и угрозу целостности несущих конструкций существующего жилого дома, расположенного на земельном участке участника общественных обсуждений.</w:t>
      </w:r>
      <w:proofErr w:type="gramEnd"/>
    </w:p>
    <w:p w:rsidR="009C7532" w:rsidRDefault="009C7532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внимание, что вышеуказанный жилой дом находится на 1,3 м ниже уровня проектируемого здания и строительство может привести к смещению грунта, смещению фундамента и разрушению домовладения. </w:t>
      </w:r>
    </w:p>
    <w:p w:rsidR="007A283E" w:rsidRDefault="007A283E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исторической ценности </w:t>
      </w:r>
      <w:r w:rsidR="00DF78EC">
        <w:rPr>
          <w:rFonts w:ascii="Times New Roman" w:hAnsi="Times New Roman" w:cs="Times New Roman"/>
          <w:sz w:val="28"/>
          <w:szCs w:val="28"/>
        </w:rPr>
        <w:t>здания</w:t>
      </w:r>
      <w:r w:rsidR="00265A6B">
        <w:rPr>
          <w:rFonts w:ascii="Times New Roman" w:hAnsi="Times New Roman" w:cs="Times New Roman"/>
          <w:sz w:val="28"/>
          <w:szCs w:val="28"/>
        </w:rPr>
        <w:t xml:space="preserve"> 1990 г.</w:t>
      </w:r>
      <w:r w:rsidR="00DF78EC">
        <w:rPr>
          <w:rFonts w:ascii="Times New Roman" w:hAnsi="Times New Roman" w:cs="Times New Roman"/>
          <w:sz w:val="28"/>
          <w:szCs w:val="28"/>
        </w:rPr>
        <w:t xml:space="preserve">, принадлежащего участнику общественного обсуждения, от Управления Ставропольского края по сохранению и государственной охране объектов культурного наследия </w:t>
      </w:r>
      <w:r w:rsidR="000D50D9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DF78EC">
        <w:rPr>
          <w:rFonts w:ascii="Times New Roman" w:hAnsi="Times New Roman" w:cs="Times New Roman"/>
          <w:sz w:val="28"/>
          <w:szCs w:val="28"/>
        </w:rPr>
        <w:t xml:space="preserve">информация о его принадлежности к культурному (историческому) наследию не поступала. </w:t>
      </w:r>
      <w:proofErr w:type="gramStart"/>
      <w:r w:rsidR="00DF78EC">
        <w:rPr>
          <w:rFonts w:ascii="Times New Roman" w:hAnsi="Times New Roman" w:cs="Times New Roman"/>
          <w:sz w:val="28"/>
          <w:szCs w:val="28"/>
        </w:rPr>
        <w:t>Вместе с тем, учитывая наличие защитной зоны объекта культурного наследия регионального значения «Городская усадьба», 1900 г. по ул. Дзержинского, 97, объекта</w:t>
      </w:r>
      <w:r w:rsidR="00265A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8EC">
        <w:rPr>
          <w:rFonts w:ascii="Times New Roman" w:hAnsi="Times New Roman" w:cs="Times New Roman"/>
          <w:sz w:val="28"/>
          <w:szCs w:val="28"/>
        </w:rPr>
        <w:t xml:space="preserve"> культурного наследия федерального значения «Особняк», 1878 г. </w:t>
      </w:r>
      <w:r w:rsidR="00265A6B">
        <w:rPr>
          <w:rFonts w:ascii="Times New Roman" w:hAnsi="Times New Roman" w:cs="Times New Roman"/>
          <w:sz w:val="28"/>
          <w:szCs w:val="28"/>
        </w:rPr>
        <w:t xml:space="preserve">                                 по ул. Дзержинского, 87 </w:t>
      </w:r>
      <w:r w:rsidR="00DF78EC">
        <w:rPr>
          <w:rFonts w:ascii="Times New Roman" w:hAnsi="Times New Roman" w:cs="Times New Roman"/>
          <w:sz w:val="28"/>
          <w:szCs w:val="28"/>
        </w:rPr>
        <w:t>проектны</w:t>
      </w:r>
      <w:r w:rsidR="000D50D9">
        <w:rPr>
          <w:rFonts w:ascii="Times New Roman" w:hAnsi="Times New Roman" w:cs="Times New Roman"/>
          <w:sz w:val="28"/>
          <w:szCs w:val="28"/>
        </w:rPr>
        <w:t>е</w:t>
      </w:r>
      <w:r w:rsidR="00DF78E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50D9">
        <w:rPr>
          <w:rFonts w:ascii="Times New Roman" w:hAnsi="Times New Roman" w:cs="Times New Roman"/>
          <w:sz w:val="28"/>
          <w:szCs w:val="28"/>
        </w:rPr>
        <w:t>ы</w:t>
      </w:r>
      <w:r w:rsidR="00DF78EC">
        <w:rPr>
          <w:rFonts w:ascii="Times New Roman" w:hAnsi="Times New Roman" w:cs="Times New Roman"/>
          <w:sz w:val="28"/>
          <w:szCs w:val="28"/>
        </w:rPr>
        <w:t xml:space="preserve"> </w:t>
      </w:r>
      <w:r w:rsidR="000D50D9">
        <w:rPr>
          <w:rFonts w:ascii="Times New Roman" w:hAnsi="Times New Roman" w:cs="Times New Roman"/>
          <w:sz w:val="28"/>
          <w:szCs w:val="28"/>
        </w:rPr>
        <w:t>должны выполняться с учетом норм Федерального закона от 25.06.2002  №73-ФЗ «</w:t>
      </w:r>
      <w:r w:rsidR="000D50D9" w:rsidRPr="000D50D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</w:t>
      </w:r>
      <w:r w:rsidR="000D50D9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:rsidR="009C7532" w:rsidRPr="007C242F" w:rsidRDefault="009C7532" w:rsidP="009C753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Разработчик эскизного проекта, вынесенного на рассмотрение, –                 </w:t>
      </w:r>
      <w:r>
        <w:rPr>
          <w:rFonts w:ascii="Times New Roman" w:hAnsi="Times New Roman" w:cs="Times New Roman"/>
          <w:sz w:val="28"/>
          <w:szCs w:val="28"/>
        </w:rPr>
        <w:t>ООО Архитектурное бюро «Перспектива»</w:t>
      </w:r>
      <w:r w:rsidRPr="007C242F">
        <w:rPr>
          <w:rFonts w:ascii="Times New Roman" w:hAnsi="Times New Roman" w:cs="Times New Roman"/>
          <w:sz w:val="28"/>
          <w:szCs w:val="28"/>
        </w:rPr>
        <w:t xml:space="preserve"> представил разъяснения по существу внесенных возражений:</w:t>
      </w:r>
    </w:p>
    <w:p w:rsidR="009C7532" w:rsidRDefault="00CB6525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отступов от границ земельных участков участников общественных обсуждений</w:t>
      </w:r>
      <w:r w:rsidR="000D50D9">
        <w:rPr>
          <w:rFonts w:ascii="Times New Roman" w:hAnsi="Times New Roman" w:cs="Times New Roman"/>
          <w:sz w:val="28"/>
          <w:szCs w:val="28"/>
        </w:rPr>
        <w:t xml:space="preserve"> обращает внимание, что до стен, жил</w:t>
      </w:r>
      <w:r w:rsidR="001B017D">
        <w:rPr>
          <w:rFonts w:ascii="Times New Roman" w:hAnsi="Times New Roman" w:cs="Times New Roman"/>
          <w:sz w:val="28"/>
          <w:szCs w:val="28"/>
        </w:rPr>
        <w:t>ых</w:t>
      </w:r>
      <w:r w:rsidR="000D50D9">
        <w:rPr>
          <w:rFonts w:ascii="Times New Roman" w:hAnsi="Times New Roman" w:cs="Times New Roman"/>
          <w:sz w:val="28"/>
          <w:szCs w:val="28"/>
        </w:rPr>
        <w:t xml:space="preserve"> дом</w:t>
      </w:r>
      <w:r w:rsidR="001B017D">
        <w:rPr>
          <w:rFonts w:ascii="Times New Roman" w:hAnsi="Times New Roman" w:cs="Times New Roman"/>
          <w:sz w:val="28"/>
          <w:szCs w:val="28"/>
        </w:rPr>
        <w:t>ов</w:t>
      </w:r>
      <w:r w:rsidR="000D50D9">
        <w:rPr>
          <w:rFonts w:ascii="Times New Roman" w:hAnsi="Times New Roman" w:cs="Times New Roman"/>
          <w:sz w:val="28"/>
          <w:szCs w:val="28"/>
        </w:rPr>
        <w:t>, расположенн</w:t>
      </w:r>
      <w:r w:rsidR="001B017D">
        <w:rPr>
          <w:rFonts w:ascii="Times New Roman" w:hAnsi="Times New Roman" w:cs="Times New Roman"/>
          <w:sz w:val="28"/>
          <w:szCs w:val="28"/>
        </w:rPr>
        <w:t>ых</w:t>
      </w:r>
      <w:r w:rsidR="000D50D9">
        <w:rPr>
          <w:rFonts w:ascii="Times New Roman" w:hAnsi="Times New Roman" w:cs="Times New Roman"/>
          <w:sz w:val="28"/>
          <w:szCs w:val="28"/>
        </w:rPr>
        <w:t xml:space="preserve"> </w:t>
      </w:r>
      <w:r w:rsidR="00311AAA">
        <w:rPr>
          <w:rFonts w:ascii="Times New Roman" w:hAnsi="Times New Roman" w:cs="Times New Roman"/>
          <w:sz w:val="28"/>
          <w:szCs w:val="28"/>
        </w:rPr>
        <w:t>к востоку от</w:t>
      </w:r>
      <w:r w:rsidR="000D50D9">
        <w:rPr>
          <w:rFonts w:ascii="Times New Roman" w:hAnsi="Times New Roman" w:cs="Times New Roman"/>
          <w:sz w:val="28"/>
          <w:szCs w:val="28"/>
        </w:rPr>
        <w:t xml:space="preserve"> земельного участка, в отношении которого запрашивается отклонение</w:t>
      </w:r>
      <w:r w:rsidR="001B017D">
        <w:rPr>
          <w:rFonts w:ascii="Times New Roman" w:hAnsi="Times New Roman" w:cs="Times New Roman"/>
          <w:sz w:val="28"/>
          <w:szCs w:val="28"/>
        </w:rPr>
        <w:t xml:space="preserve">, </w:t>
      </w:r>
      <w:r w:rsidR="00311AAA">
        <w:rPr>
          <w:rFonts w:ascii="Times New Roman" w:hAnsi="Times New Roman" w:cs="Times New Roman"/>
          <w:sz w:val="28"/>
          <w:szCs w:val="28"/>
        </w:rPr>
        <w:t xml:space="preserve">составляет 11,8 м, </w:t>
      </w:r>
      <w:r w:rsidR="001B017D">
        <w:rPr>
          <w:rFonts w:ascii="Times New Roman" w:hAnsi="Times New Roman" w:cs="Times New Roman"/>
          <w:sz w:val="28"/>
          <w:szCs w:val="28"/>
        </w:rPr>
        <w:t>и</w:t>
      </w:r>
      <w:r w:rsidR="00311AAA">
        <w:rPr>
          <w:rFonts w:ascii="Times New Roman" w:hAnsi="Times New Roman" w:cs="Times New Roman"/>
          <w:sz w:val="28"/>
          <w:szCs w:val="28"/>
        </w:rPr>
        <w:t xml:space="preserve"> 13,3 м. Указанные расстояния не противоречат требованиям норм безопасности и санитарных норм. Вероятно, участники общественного обсуждения неверно идентифицировали границы земельного участка, в отношении которого запрашивается отклонение, поскольку к восточной границе земельного участка, смежной с земельными участками по ул. Дзержин</w:t>
      </w:r>
      <w:r w:rsidR="00265A6B">
        <w:rPr>
          <w:rFonts w:ascii="Times New Roman" w:hAnsi="Times New Roman" w:cs="Times New Roman"/>
          <w:sz w:val="28"/>
          <w:szCs w:val="28"/>
        </w:rPr>
        <w:t>ск</w:t>
      </w:r>
      <w:r w:rsidR="00311AAA">
        <w:rPr>
          <w:rFonts w:ascii="Times New Roman" w:hAnsi="Times New Roman" w:cs="Times New Roman"/>
          <w:sz w:val="28"/>
          <w:szCs w:val="28"/>
        </w:rPr>
        <w:t>ого, 90, 92 отклонение не запрашивается.</w:t>
      </w:r>
    </w:p>
    <w:p w:rsidR="00CB6525" w:rsidRPr="00311AAA" w:rsidRDefault="00CB6525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негативного вливания нового строительства на соседние дома и земельные участк</w:t>
      </w:r>
      <w:r w:rsidR="00311AAA">
        <w:rPr>
          <w:rFonts w:ascii="Times New Roman" w:hAnsi="Times New Roman" w:cs="Times New Roman"/>
          <w:sz w:val="28"/>
          <w:szCs w:val="28"/>
        </w:rPr>
        <w:t xml:space="preserve">и сообщает, что в проектной документации предусмотрены полные меры для исключения такого влияния на существующую застройку по всему периметру котлована путем устройства шпунтовой стенки из монолитных железобетонных буронабивных свай диаметром 0,4м и длиной 10 м. По верху сваи объединены монолитным </w:t>
      </w:r>
      <w:r w:rsidR="00311AAA">
        <w:rPr>
          <w:rFonts w:ascii="Times New Roman" w:hAnsi="Times New Roman" w:cs="Times New Roman"/>
          <w:sz w:val="28"/>
          <w:szCs w:val="28"/>
        </w:rPr>
        <w:lastRenderedPageBreak/>
        <w:t>железобетонным ростверком сечением 0,7х</w:t>
      </w:r>
      <w:proofErr w:type="gramStart"/>
      <w:r w:rsidR="00311AA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311AAA">
        <w:rPr>
          <w:rFonts w:ascii="Times New Roman" w:hAnsi="Times New Roman" w:cs="Times New Roman"/>
          <w:sz w:val="28"/>
          <w:szCs w:val="28"/>
        </w:rPr>
        <w:t>,5(</w:t>
      </w:r>
      <w:r w:rsidR="00311AA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11AAA">
        <w:rPr>
          <w:rFonts w:ascii="Times New Roman" w:hAnsi="Times New Roman" w:cs="Times New Roman"/>
          <w:sz w:val="28"/>
          <w:szCs w:val="28"/>
        </w:rPr>
        <w:t>)м», что от</w:t>
      </w:r>
      <w:r w:rsidR="00265A6B">
        <w:rPr>
          <w:rFonts w:ascii="Times New Roman" w:hAnsi="Times New Roman" w:cs="Times New Roman"/>
          <w:sz w:val="28"/>
          <w:szCs w:val="28"/>
        </w:rPr>
        <w:t>ражено в проектной документации;</w:t>
      </w:r>
    </w:p>
    <w:p w:rsidR="00CB6525" w:rsidRDefault="00CB6525" w:rsidP="003E332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наличи</w:t>
      </w:r>
      <w:r w:rsidR="001B01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родников </w:t>
      </w:r>
      <w:r w:rsidR="00311AAA">
        <w:rPr>
          <w:rFonts w:ascii="Times New Roman" w:hAnsi="Times New Roman" w:cs="Times New Roman"/>
          <w:sz w:val="28"/>
          <w:szCs w:val="28"/>
        </w:rPr>
        <w:t>поясняет, что в порядке</w:t>
      </w:r>
      <w:r w:rsidR="0026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AAA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="00311AA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65A6B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1B017D" w:rsidRPr="001B017D">
        <w:rPr>
          <w:rFonts w:ascii="Times New Roman" w:hAnsi="Times New Roman" w:cs="Times New Roman"/>
          <w:sz w:val="28"/>
          <w:szCs w:val="28"/>
        </w:rPr>
        <w:t xml:space="preserve"> </w:t>
      </w:r>
      <w:r w:rsidR="001B017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B017D">
        <w:rPr>
          <w:rFonts w:ascii="Times New Roman" w:hAnsi="Times New Roman" w:cs="Times New Roman"/>
          <w:sz w:val="28"/>
          <w:szCs w:val="28"/>
        </w:rPr>
        <w:t>Геопроект</w:t>
      </w:r>
      <w:proofErr w:type="spellEnd"/>
      <w:r w:rsidR="001B017D">
        <w:rPr>
          <w:rFonts w:ascii="Times New Roman" w:hAnsi="Times New Roman" w:cs="Times New Roman"/>
          <w:sz w:val="28"/>
          <w:szCs w:val="28"/>
        </w:rPr>
        <w:t>»</w:t>
      </w:r>
      <w:r w:rsidR="00311AAA">
        <w:rPr>
          <w:rFonts w:ascii="Times New Roman" w:hAnsi="Times New Roman" w:cs="Times New Roman"/>
          <w:sz w:val="28"/>
          <w:szCs w:val="28"/>
        </w:rPr>
        <w:t xml:space="preserve"> были проведены инженерно-геологические</w:t>
      </w:r>
      <w:r w:rsidR="001B017D">
        <w:rPr>
          <w:rFonts w:ascii="Times New Roman" w:hAnsi="Times New Roman" w:cs="Times New Roman"/>
          <w:sz w:val="28"/>
          <w:szCs w:val="28"/>
        </w:rPr>
        <w:t xml:space="preserve"> изыскания</w:t>
      </w:r>
      <w:r w:rsidR="00265A6B">
        <w:rPr>
          <w:rFonts w:ascii="Times New Roman" w:hAnsi="Times New Roman" w:cs="Times New Roman"/>
          <w:sz w:val="28"/>
          <w:szCs w:val="28"/>
        </w:rPr>
        <w:t>, технический отчет получил положительное заключение экспертизы, согласно отчету родники и подземные воды на участке не выявлены;</w:t>
      </w:r>
    </w:p>
    <w:p w:rsidR="00CB6525" w:rsidRDefault="00265A6B" w:rsidP="00265A6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от поверхностных вод проектом предусматривается ливневая канализация с отводом ливневых вод в существующую ливневую канализацию, для защиты земельных участков и фундаментов зданий, расположенных на них</w:t>
      </w:r>
      <w:r w:rsidR="001B0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сезонного поднятия грунтовых </w:t>
      </w:r>
      <w:r w:rsidR="001B017D">
        <w:rPr>
          <w:rFonts w:ascii="Times New Roman" w:hAnsi="Times New Roman" w:cs="Times New Roman"/>
          <w:sz w:val="28"/>
          <w:szCs w:val="28"/>
        </w:rPr>
        <w:t>вод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предусмотрен дренаж.</w:t>
      </w:r>
    </w:p>
    <w:p w:rsidR="00CB6525" w:rsidRPr="007C242F" w:rsidRDefault="00CB6525" w:rsidP="00CB6525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обсуждений, учитывая представленные разъяснения, комиссия решила: </w:t>
      </w:r>
    </w:p>
    <w:p w:rsidR="00113332" w:rsidRPr="00113332" w:rsidRDefault="00113332" w:rsidP="003E332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32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113332">
        <w:rPr>
          <w:rFonts w:ascii="Times New Roman" w:hAnsi="Times New Roman" w:cs="Times New Roman"/>
          <w:sz w:val="28"/>
          <w:szCs w:val="28"/>
        </w:rPr>
        <w:t xml:space="preserve">главе города Ставрополя принять решение                              </w:t>
      </w:r>
      <w:proofErr w:type="gramStart"/>
      <w:r w:rsidRPr="0011333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113332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113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13332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113332">
        <w:rPr>
          <w:rFonts w:ascii="Times New Roman" w:hAnsi="Times New Roman" w:cs="Times New Roman"/>
          <w:sz w:val="28"/>
          <w:szCs w:val="28"/>
        </w:rPr>
        <w:t xml:space="preserve"> </w:t>
      </w:r>
      <w:r w:rsidRPr="00C1252A">
        <w:rPr>
          <w:rFonts w:ascii="Times New Roman" w:hAnsi="Times New Roman" w:cs="Times New Roman"/>
          <w:sz w:val="28"/>
          <w:szCs w:val="28"/>
        </w:rPr>
        <w:t>26:12:030106:8</w:t>
      </w:r>
      <w:r w:rsidRPr="0011333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 г. Ставрополь, </w:t>
      </w:r>
      <w:r w:rsidR="00CD5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Дзержинского, 94</w:t>
      </w:r>
      <w:r w:rsidRPr="00113332">
        <w:rPr>
          <w:rFonts w:ascii="Times New Roman" w:hAnsi="Times New Roman" w:cs="Times New Roman"/>
          <w:sz w:val="28"/>
          <w:szCs w:val="28"/>
        </w:rPr>
        <w:t xml:space="preserve">,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в 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сокращения расстояния от стен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</w:t>
      </w:r>
      <w:r>
        <w:rPr>
          <w:rFonts w:ascii="Times New Roman" w:hAnsi="Times New Roman" w:cs="Times New Roman"/>
          <w:sz w:val="28"/>
          <w:szCs w:val="28"/>
          <w:lang w:eastAsia="ar-SA"/>
        </w:rPr>
        <w:t>ьного строительства до западной, северной границ земельного участка до 0 м.</w:t>
      </w: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726C37" w:rsidRPr="00A739D4" w:rsidRDefault="00726C37" w:rsidP="00091268">
      <w:pPr>
        <w:spacing w:line="240" w:lineRule="exact"/>
        <w:contextualSpacing/>
        <w:rPr>
          <w:sz w:val="28"/>
          <w:szCs w:val="28"/>
        </w:rPr>
      </w:pPr>
    </w:p>
    <w:p w:rsidR="00F8712E" w:rsidRPr="00A739D4" w:rsidRDefault="00F8712E" w:rsidP="00091268">
      <w:pPr>
        <w:spacing w:line="240" w:lineRule="exact"/>
        <w:contextualSpacing/>
        <w:rPr>
          <w:sz w:val="28"/>
          <w:szCs w:val="28"/>
        </w:rPr>
      </w:pP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A739D4">
        <w:rPr>
          <w:sz w:val="28"/>
          <w:szCs w:val="28"/>
        </w:rPr>
        <w:t>Исполняющий</w:t>
      </w:r>
      <w:proofErr w:type="gramEnd"/>
      <w:r w:rsidRPr="00A739D4">
        <w:rPr>
          <w:sz w:val="28"/>
          <w:szCs w:val="28"/>
        </w:rPr>
        <w:t xml:space="preserve"> обязанности первого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заместителя главы администрации 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города Ставрополя заместитель </w:t>
      </w:r>
    </w:p>
    <w:p w:rsidR="00182BA4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главы администрации города Ставрополя, </w:t>
      </w:r>
    </w:p>
    <w:p w:rsidR="008A5736" w:rsidRPr="00A739D4" w:rsidRDefault="00182BA4" w:rsidP="00074F4D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>председатель комиссии</w:t>
      </w:r>
      <w:r w:rsidR="00074F4D" w:rsidRPr="00A739D4">
        <w:rPr>
          <w:sz w:val="28"/>
          <w:szCs w:val="28"/>
        </w:rPr>
        <w:tab/>
      </w:r>
    </w:p>
    <w:p w:rsidR="008A5736" w:rsidRPr="00A739D4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A739D4" w:rsidRDefault="008A5736" w:rsidP="008A5736">
      <w:pPr>
        <w:spacing w:line="240" w:lineRule="exact"/>
        <w:rPr>
          <w:sz w:val="28"/>
          <w:szCs w:val="28"/>
        </w:rPr>
      </w:pPr>
      <w:r w:rsidRPr="00A739D4">
        <w:rPr>
          <w:sz w:val="28"/>
          <w:szCs w:val="28"/>
        </w:rPr>
        <w:t xml:space="preserve">и </w:t>
      </w:r>
      <w:proofErr w:type="gramStart"/>
      <w:r w:rsidRPr="00A739D4">
        <w:rPr>
          <w:sz w:val="28"/>
          <w:szCs w:val="28"/>
        </w:rPr>
        <w:t>застройке города</w:t>
      </w:r>
      <w:proofErr w:type="gramEnd"/>
      <w:r w:rsidRPr="00A739D4">
        <w:rPr>
          <w:sz w:val="28"/>
          <w:szCs w:val="28"/>
        </w:rPr>
        <w:t xml:space="preserve"> Ставрополя</w:t>
      </w:r>
      <w:r w:rsidR="00074F4D" w:rsidRPr="00A739D4">
        <w:rPr>
          <w:sz w:val="28"/>
          <w:szCs w:val="28"/>
        </w:rPr>
        <w:tab/>
      </w:r>
      <w:r w:rsidR="00074F4D" w:rsidRPr="00A739D4">
        <w:rPr>
          <w:sz w:val="28"/>
          <w:szCs w:val="28"/>
        </w:rPr>
        <w:tab/>
      </w:r>
      <w:r w:rsidR="00074F4D" w:rsidRPr="00A739D4">
        <w:rPr>
          <w:sz w:val="28"/>
          <w:szCs w:val="28"/>
        </w:rPr>
        <w:tab/>
        <w:t xml:space="preserve"> </w:t>
      </w:r>
      <w:r w:rsidR="00A739D4">
        <w:rPr>
          <w:sz w:val="28"/>
          <w:szCs w:val="28"/>
        </w:rPr>
        <w:t xml:space="preserve">              </w:t>
      </w:r>
      <w:r w:rsidRPr="00A739D4">
        <w:rPr>
          <w:sz w:val="28"/>
          <w:szCs w:val="28"/>
        </w:rPr>
        <w:t xml:space="preserve">      </w:t>
      </w:r>
      <w:r w:rsidR="00074F4D" w:rsidRPr="00A739D4">
        <w:rPr>
          <w:sz w:val="28"/>
          <w:szCs w:val="28"/>
        </w:rPr>
        <w:t xml:space="preserve">  </w:t>
      </w:r>
      <w:r w:rsidR="00F8712E" w:rsidRPr="00A739D4">
        <w:rPr>
          <w:sz w:val="28"/>
          <w:szCs w:val="28"/>
        </w:rPr>
        <w:t xml:space="preserve">  </w:t>
      </w:r>
      <w:r w:rsidR="00182BA4" w:rsidRPr="00A739D4">
        <w:rPr>
          <w:sz w:val="28"/>
          <w:szCs w:val="28"/>
        </w:rPr>
        <w:t xml:space="preserve"> </w:t>
      </w:r>
      <w:r w:rsidR="00074F4D" w:rsidRPr="00A739D4">
        <w:rPr>
          <w:sz w:val="28"/>
          <w:szCs w:val="28"/>
        </w:rPr>
        <w:t xml:space="preserve"> </w:t>
      </w:r>
      <w:r w:rsidR="00182BA4" w:rsidRPr="00A739D4">
        <w:rPr>
          <w:sz w:val="28"/>
          <w:szCs w:val="28"/>
        </w:rPr>
        <w:t>А</w:t>
      </w:r>
      <w:r w:rsidR="00074F4D" w:rsidRPr="00A739D4">
        <w:rPr>
          <w:sz w:val="28"/>
          <w:szCs w:val="28"/>
        </w:rPr>
        <w:t>.</w:t>
      </w:r>
      <w:r w:rsidR="00182BA4" w:rsidRPr="00A739D4">
        <w:rPr>
          <w:sz w:val="28"/>
          <w:szCs w:val="28"/>
        </w:rPr>
        <w:t>А</w:t>
      </w:r>
      <w:r w:rsidR="00074F4D" w:rsidRPr="00A739D4">
        <w:rPr>
          <w:sz w:val="28"/>
          <w:szCs w:val="28"/>
        </w:rPr>
        <w:t xml:space="preserve">. </w:t>
      </w:r>
      <w:r w:rsidR="00182BA4" w:rsidRPr="00A739D4">
        <w:rPr>
          <w:sz w:val="28"/>
          <w:szCs w:val="28"/>
        </w:rPr>
        <w:t>Мясоедов</w:t>
      </w:r>
    </w:p>
    <w:p w:rsidR="002C6520" w:rsidRPr="00A739D4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C37" w:rsidRPr="00A739D4" w:rsidRDefault="00726C37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A739D4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>Заместитель руководителя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 xml:space="preserve">управления архитектуры 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>комитета градостроительства</w:t>
      </w:r>
    </w:p>
    <w:p w:rsidR="008E0F6B" w:rsidRPr="00A739D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A739D4">
        <w:rPr>
          <w:sz w:val="28"/>
          <w:szCs w:val="28"/>
        </w:rPr>
        <w:t xml:space="preserve">администрации города Ставрополя </w:t>
      </w:r>
    </w:p>
    <w:p w:rsidR="008E0F6B" w:rsidRPr="00A739D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A739D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A739D4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</w:t>
      </w:r>
      <w:r w:rsidR="00A739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A739D4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A739D4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A739D4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A739D4"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0B1" w:rsidRPr="00A739D4" w:rsidRDefault="00F920B1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20B1" w:rsidRPr="00A739D4" w:rsidSect="00080406">
      <w:headerReference w:type="default" r:id="rId9"/>
      <w:pgSz w:w="11906" w:h="16838"/>
      <w:pgMar w:top="127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B" w:rsidRDefault="00F656DB">
      <w:r>
        <w:separator/>
      </w:r>
    </w:p>
  </w:endnote>
  <w:endnote w:type="continuationSeparator" w:id="0">
    <w:p w:rsidR="00F656DB" w:rsidRDefault="00F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B" w:rsidRDefault="00F656DB">
      <w:r>
        <w:separator/>
      </w:r>
    </w:p>
  </w:footnote>
  <w:footnote w:type="continuationSeparator" w:id="0">
    <w:p w:rsidR="00F656DB" w:rsidRDefault="00F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6DB" w:rsidRPr="00B65B0D" w:rsidRDefault="00F656DB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1B017D">
          <w:rPr>
            <w:noProof/>
            <w:sz w:val="28"/>
            <w:szCs w:val="28"/>
          </w:rPr>
          <w:t>12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F3B70"/>
    <w:multiLevelType w:val="hybridMultilevel"/>
    <w:tmpl w:val="D7C069E0"/>
    <w:lvl w:ilvl="0" w:tplc="9C5A9B1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7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6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9"/>
  </w:num>
  <w:num w:numId="21">
    <w:abstractNumId w:val="8"/>
  </w:num>
  <w:num w:numId="22">
    <w:abstractNumId w:val="30"/>
  </w:num>
  <w:num w:numId="23">
    <w:abstractNumId w:val="10"/>
  </w:num>
  <w:num w:numId="24">
    <w:abstractNumId w:val="21"/>
  </w:num>
  <w:num w:numId="25">
    <w:abstractNumId w:val="16"/>
  </w:num>
  <w:num w:numId="26">
    <w:abstractNumId w:val="31"/>
  </w:num>
  <w:num w:numId="27">
    <w:abstractNumId w:val="27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50D9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228D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26C37"/>
    <w:rsid w:val="00730447"/>
    <w:rsid w:val="007324C0"/>
    <w:rsid w:val="00736505"/>
    <w:rsid w:val="007432BE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BF8"/>
    <w:rsid w:val="00791203"/>
    <w:rsid w:val="007915C7"/>
    <w:rsid w:val="007930CC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D15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08A2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4F04"/>
    <w:rsid w:val="00BF62A0"/>
    <w:rsid w:val="00C00644"/>
    <w:rsid w:val="00C00D2D"/>
    <w:rsid w:val="00C04A0D"/>
    <w:rsid w:val="00C05214"/>
    <w:rsid w:val="00C05D49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6525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17DE8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5772"/>
    <w:rsid w:val="00E0635B"/>
    <w:rsid w:val="00E070A8"/>
    <w:rsid w:val="00E10F2C"/>
    <w:rsid w:val="00E12B05"/>
    <w:rsid w:val="00E13AC3"/>
    <w:rsid w:val="00E17762"/>
    <w:rsid w:val="00E231B9"/>
    <w:rsid w:val="00E2762D"/>
    <w:rsid w:val="00E301AD"/>
    <w:rsid w:val="00E32E26"/>
    <w:rsid w:val="00E3727F"/>
    <w:rsid w:val="00E40A0C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2109"/>
    <w:rsid w:val="00EE45AC"/>
    <w:rsid w:val="00EE4805"/>
    <w:rsid w:val="00EE552C"/>
    <w:rsid w:val="00EE7164"/>
    <w:rsid w:val="00EE775E"/>
    <w:rsid w:val="00EF5B3B"/>
    <w:rsid w:val="00EF5C94"/>
    <w:rsid w:val="00F010A4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BBA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63F19"/>
    <w:rsid w:val="00F656DB"/>
    <w:rsid w:val="00F65ABC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752"/>
    <w:rsid w:val="00F9381A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77E"/>
    <w:rsid w:val="00FC0A73"/>
    <w:rsid w:val="00FC0FBF"/>
    <w:rsid w:val="00FC17F3"/>
    <w:rsid w:val="00FC23FB"/>
    <w:rsid w:val="00FC41CC"/>
    <w:rsid w:val="00FC7B37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321B-B735-447B-85FD-5DB2B958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10985</TotalTime>
  <Pages>12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Сирый Ольга Николаевна</cp:lastModifiedBy>
  <cp:revision>200</cp:revision>
  <cp:lastPrinted>2020-10-27T13:33:00Z</cp:lastPrinted>
  <dcterms:created xsi:type="dcterms:W3CDTF">2019-04-22T08:22:00Z</dcterms:created>
  <dcterms:modified xsi:type="dcterms:W3CDTF">2020-11-20T07:09:00Z</dcterms:modified>
</cp:coreProperties>
</file>